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8E3" w:rsidRPr="00C308E3" w:rsidRDefault="00C308E3" w:rsidP="00C308E3">
      <w:pPr>
        <w:spacing w:after="0" w:line="240" w:lineRule="auto"/>
        <w:ind w:left="0" w:right="-545" w:firstLine="284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proofErr w:type="spellStart"/>
      <w:r w:rsidRPr="00C308E3">
        <w:rPr>
          <w:rFonts w:ascii="Times New Roman" w:hAnsi="Times New Roman" w:cs="Times New Roman"/>
          <w:color w:val="auto"/>
          <w:sz w:val="28"/>
          <w:szCs w:val="24"/>
        </w:rPr>
        <w:t>Энгельсский</w:t>
      </w:r>
      <w:proofErr w:type="spellEnd"/>
      <w:r w:rsidRPr="00C308E3">
        <w:rPr>
          <w:rFonts w:ascii="Times New Roman" w:hAnsi="Times New Roman" w:cs="Times New Roman"/>
          <w:color w:val="auto"/>
          <w:sz w:val="28"/>
          <w:szCs w:val="24"/>
        </w:rPr>
        <w:t xml:space="preserve"> технологический институт (филиал) федерального государственного бюджетного  образовательного учреждения</w:t>
      </w:r>
    </w:p>
    <w:p w:rsidR="00C308E3" w:rsidRPr="00C308E3" w:rsidRDefault="00C308E3" w:rsidP="00C308E3">
      <w:pPr>
        <w:spacing w:after="0" w:line="240" w:lineRule="auto"/>
        <w:ind w:left="0" w:firstLine="284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C308E3">
        <w:rPr>
          <w:rFonts w:ascii="Times New Roman" w:hAnsi="Times New Roman" w:cs="Times New Roman"/>
          <w:color w:val="auto"/>
          <w:sz w:val="28"/>
          <w:szCs w:val="24"/>
        </w:rPr>
        <w:t>высшего образования</w:t>
      </w:r>
    </w:p>
    <w:p w:rsidR="00C308E3" w:rsidRPr="00C308E3" w:rsidRDefault="00C308E3" w:rsidP="00C308E3">
      <w:pPr>
        <w:spacing w:after="0" w:line="240" w:lineRule="auto"/>
        <w:ind w:left="0" w:firstLine="284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C308E3">
        <w:rPr>
          <w:rFonts w:ascii="Times New Roman" w:hAnsi="Times New Roman" w:cs="Times New Roman"/>
          <w:color w:val="auto"/>
          <w:sz w:val="28"/>
          <w:szCs w:val="24"/>
        </w:rPr>
        <w:t xml:space="preserve"> «Саратовский государственный технический университет имени Гагарина Ю.А.»</w:t>
      </w:r>
    </w:p>
    <w:p w:rsidR="00C308E3" w:rsidRPr="00C308E3" w:rsidRDefault="00C308E3" w:rsidP="00C308E3">
      <w:pPr>
        <w:spacing w:after="0" w:line="240" w:lineRule="auto"/>
        <w:ind w:left="0" w:firstLine="284"/>
        <w:jc w:val="center"/>
        <w:rPr>
          <w:rFonts w:ascii="Times New Roman" w:hAnsi="Times New Roman" w:cs="Times New Roman"/>
          <w:color w:val="auto"/>
          <w:sz w:val="28"/>
          <w:szCs w:val="24"/>
        </w:rPr>
      </w:pPr>
    </w:p>
    <w:p w:rsidR="00C308E3" w:rsidRPr="00C308E3" w:rsidRDefault="00C308E3" w:rsidP="00C308E3">
      <w:pPr>
        <w:spacing w:after="0" w:line="240" w:lineRule="auto"/>
        <w:ind w:left="0" w:firstLine="284"/>
        <w:jc w:val="center"/>
        <w:rPr>
          <w:rFonts w:ascii="Times New Roman" w:hAnsi="Times New Roman" w:cs="Times New Roman"/>
          <w:color w:val="auto"/>
          <w:sz w:val="28"/>
          <w:szCs w:val="24"/>
        </w:rPr>
      </w:pPr>
    </w:p>
    <w:p w:rsidR="00C308E3" w:rsidRPr="00C308E3" w:rsidRDefault="00C308E3" w:rsidP="00C308E3">
      <w:pPr>
        <w:spacing w:after="0" w:line="240" w:lineRule="auto"/>
        <w:ind w:left="0" w:firstLine="284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C308E3">
        <w:rPr>
          <w:rFonts w:ascii="Times New Roman" w:hAnsi="Times New Roman" w:cs="Times New Roman"/>
          <w:color w:val="auto"/>
          <w:sz w:val="28"/>
          <w:szCs w:val="24"/>
        </w:rPr>
        <w:t>Кафедра «Естественных и математических наук»</w:t>
      </w:r>
    </w:p>
    <w:p w:rsidR="00C308E3" w:rsidRPr="00C308E3" w:rsidRDefault="00C308E3" w:rsidP="00C308E3">
      <w:pPr>
        <w:spacing w:after="0" w:line="240" w:lineRule="auto"/>
        <w:ind w:left="0" w:firstLine="284"/>
        <w:jc w:val="center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</w:p>
    <w:p w:rsidR="00C308E3" w:rsidRPr="00C308E3" w:rsidRDefault="00C308E3" w:rsidP="00C308E3">
      <w:pPr>
        <w:spacing w:after="0" w:line="240" w:lineRule="auto"/>
        <w:ind w:left="0" w:firstLine="284"/>
        <w:jc w:val="center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</w:p>
    <w:p w:rsidR="00C308E3" w:rsidRPr="00C308E3" w:rsidRDefault="00C308E3" w:rsidP="00C308E3">
      <w:pPr>
        <w:spacing w:after="0" w:line="240" w:lineRule="auto"/>
        <w:ind w:left="0" w:firstLine="284"/>
        <w:jc w:val="left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C308E3" w:rsidRPr="00C308E3" w:rsidRDefault="00C308E3" w:rsidP="00C308E3">
      <w:pPr>
        <w:spacing w:after="0" w:line="240" w:lineRule="auto"/>
        <w:ind w:left="0" w:firstLine="284"/>
        <w:jc w:val="left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C308E3" w:rsidRPr="00C308E3" w:rsidRDefault="00C308E3" w:rsidP="00C308E3">
      <w:pPr>
        <w:spacing w:after="0" w:line="240" w:lineRule="auto"/>
        <w:ind w:left="0" w:firstLine="284"/>
        <w:jc w:val="left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C308E3" w:rsidRPr="00C308E3" w:rsidRDefault="00C308E3" w:rsidP="00C308E3">
      <w:pPr>
        <w:spacing w:after="0" w:line="240" w:lineRule="auto"/>
        <w:ind w:left="0" w:firstLine="284"/>
        <w:jc w:val="left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C308E3" w:rsidRPr="00C308E3" w:rsidRDefault="00C308E3" w:rsidP="00C308E3">
      <w:pPr>
        <w:spacing w:after="0" w:line="240" w:lineRule="auto"/>
        <w:ind w:left="0" w:firstLine="284"/>
        <w:jc w:val="left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C308E3" w:rsidRPr="00C308E3" w:rsidRDefault="00C308E3" w:rsidP="00C308E3">
      <w:pPr>
        <w:spacing w:after="0" w:line="240" w:lineRule="auto"/>
        <w:ind w:left="0" w:firstLine="284"/>
        <w:jc w:val="left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C308E3" w:rsidRPr="00C308E3" w:rsidRDefault="00C308E3" w:rsidP="00C308E3">
      <w:pPr>
        <w:spacing w:after="0" w:line="240" w:lineRule="auto"/>
        <w:ind w:left="0" w:firstLine="284"/>
        <w:jc w:val="left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C308E3" w:rsidRPr="00C308E3" w:rsidRDefault="00C308E3" w:rsidP="00C308E3">
      <w:pPr>
        <w:spacing w:after="0" w:line="240" w:lineRule="auto"/>
        <w:ind w:left="0" w:firstLine="284"/>
        <w:jc w:val="left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</w:p>
    <w:p w:rsidR="00C308E3" w:rsidRPr="00C308E3" w:rsidRDefault="00C308E3" w:rsidP="00C308E3">
      <w:pPr>
        <w:spacing w:after="0" w:line="240" w:lineRule="auto"/>
        <w:ind w:left="0" w:firstLine="284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r w:rsidRPr="00C308E3">
        <w:rPr>
          <w:rFonts w:ascii="Times New Roman" w:eastAsia="Calibri" w:hAnsi="Times New Roman" w:cs="Times New Roman"/>
          <w:b/>
          <w:color w:val="auto"/>
          <w:sz w:val="28"/>
          <w:szCs w:val="28"/>
        </w:rPr>
        <w:t>ФИЗИКА</w:t>
      </w:r>
    </w:p>
    <w:p w:rsidR="00C308E3" w:rsidRPr="00C308E3" w:rsidRDefault="00C308E3" w:rsidP="00C308E3">
      <w:pPr>
        <w:spacing w:after="0" w:line="240" w:lineRule="auto"/>
        <w:ind w:left="0" w:firstLine="284"/>
        <w:jc w:val="left"/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</w:pPr>
      <w:r w:rsidRPr="00C308E3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                                     </w:t>
      </w:r>
    </w:p>
    <w:p w:rsidR="00C308E3" w:rsidRPr="00C308E3" w:rsidRDefault="00C308E3" w:rsidP="00C308E3">
      <w:pPr>
        <w:spacing w:after="0" w:line="240" w:lineRule="auto"/>
        <w:ind w:left="0" w:firstLine="284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C308E3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Методические указания </w:t>
      </w:r>
      <w:proofErr w:type="gramStart"/>
      <w:r w:rsidRPr="00C308E3">
        <w:rPr>
          <w:rFonts w:ascii="Times New Roman" w:eastAsia="Calibri" w:hAnsi="Times New Roman" w:cs="Times New Roman"/>
          <w:color w:val="auto"/>
          <w:sz w:val="28"/>
          <w:szCs w:val="28"/>
        </w:rPr>
        <w:t>к</w:t>
      </w:r>
      <w:proofErr w:type="gramEnd"/>
      <w:r w:rsidRPr="00C308E3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</w:p>
    <w:p w:rsidR="00C308E3" w:rsidRPr="00C308E3" w:rsidRDefault="00C308E3" w:rsidP="00C308E3">
      <w:pPr>
        <w:spacing w:after="0" w:line="240" w:lineRule="auto"/>
        <w:ind w:left="0" w:firstLine="284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C308E3">
        <w:rPr>
          <w:rFonts w:ascii="Times New Roman" w:eastAsia="Calibri" w:hAnsi="Times New Roman" w:cs="Times New Roman"/>
          <w:color w:val="auto"/>
          <w:sz w:val="28"/>
          <w:szCs w:val="28"/>
        </w:rPr>
        <w:t>выполнению лабораторной работы</w:t>
      </w:r>
    </w:p>
    <w:p w:rsidR="00C308E3" w:rsidRPr="00C308E3" w:rsidRDefault="00C308E3" w:rsidP="00C308E3">
      <w:pPr>
        <w:spacing w:before="120" w:after="240" w:line="240" w:lineRule="auto"/>
        <w:ind w:left="0" w:firstLine="284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308E3">
        <w:rPr>
          <w:rFonts w:ascii="Times New Roman" w:hAnsi="Times New Roman" w:cs="Times New Roman"/>
          <w:b/>
          <w:color w:val="auto"/>
          <w:sz w:val="28"/>
          <w:szCs w:val="28"/>
        </w:rPr>
        <w:t>“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ПРОВЕРКА ЗАКОНОВ АБСОЛЮТНО ЧЕРНОГО ТЕЛА</w:t>
      </w:r>
      <w:r w:rsidRPr="00C308E3">
        <w:rPr>
          <w:rFonts w:ascii="Times New Roman" w:hAnsi="Times New Roman" w:cs="Times New Roman"/>
          <w:b/>
          <w:color w:val="auto"/>
          <w:sz w:val="28"/>
          <w:szCs w:val="28"/>
        </w:rPr>
        <w:t>”</w:t>
      </w:r>
    </w:p>
    <w:p w:rsidR="00C308E3" w:rsidRPr="00C308E3" w:rsidRDefault="00C308E3" w:rsidP="00C308E3">
      <w:pPr>
        <w:spacing w:after="0" w:line="240" w:lineRule="auto"/>
        <w:ind w:left="0" w:firstLine="284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C308E3" w:rsidRPr="00C308E3" w:rsidRDefault="00C308E3" w:rsidP="00C308E3">
      <w:pPr>
        <w:spacing w:after="0" w:line="240" w:lineRule="auto"/>
        <w:ind w:left="0" w:firstLine="284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C308E3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для студентов направлений </w:t>
      </w:r>
    </w:p>
    <w:p w:rsidR="00C308E3" w:rsidRPr="00C308E3" w:rsidRDefault="00C308E3" w:rsidP="00C308E3">
      <w:pPr>
        <w:tabs>
          <w:tab w:val="right" w:leader="underscore" w:pos="8505"/>
        </w:tabs>
        <w:spacing w:after="0" w:line="240" w:lineRule="auto"/>
        <w:ind w:left="0" w:firstLine="284"/>
        <w:jc w:val="left"/>
        <w:rPr>
          <w:rFonts w:ascii="Times New Roman" w:eastAsia="SimSun" w:hAnsi="Times New Roman" w:cs="Times New Roman"/>
          <w:bCs/>
          <w:color w:val="auto"/>
          <w:sz w:val="28"/>
          <w:szCs w:val="28"/>
        </w:rPr>
      </w:pPr>
    </w:p>
    <w:p w:rsidR="00C308E3" w:rsidRPr="00C308E3" w:rsidRDefault="00C308E3" w:rsidP="00C308E3">
      <w:pPr>
        <w:tabs>
          <w:tab w:val="right" w:leader="underscore" w:pos="8505"/>
        </w:tabs>
        <w:spacing w:after="0" w:line="240" w:lineRule="auto"/>
        <w:ind w:left="0" w:firstLine="284"/>
        <w:jc w:val="left"/>
        <w:rPr>
          <w:rFonts w:ascii="Times New Roman" w:eastAsia="SimSun" w:hAnsi="Times New Roman" w:cs="Times New Roman"/>
          <w:bCs/>
          <w:color w:val="auto"/>
          <w:sz w:val="24"/>
          <w:szCs w:val="24"/>
        </w:rPr>
      </w:pPr>
    </w:p>
    <w:p w:rsidR="00C308E3" w:rsidRPr="00C308E3" w:rsidRDefault="00C308E3" w:rsidP="00C308E3">
      <w:pPr>
        <w:tabs>
          <w:tab w:val="right" w:leader="underscore" w:pos="8505"/>
        </w:tabs>
        <w:spacing w:after="0" w:line="240" w:lineRule="auto"/>
        <w:ind w:left="0" w:firstLine="284"/>
        <w:jc w:val="left"/>
        <w:rPr>
          <w:rFonts w:ascii="Times New Roman" w:eastAsia="SimSun" w:hAnsi="Times New Roman" w:cs="Times New Roman"/>
          <w:bCs/>
          <w:color w:val="auto"/>
          <w:sz w:val="24"/>
          <w:szCs w:val="24"/>
        </w:rPr>
      </w:pPr>
    </w:p>
    <w:p w:rsidR="00C308E3" w:rsidRPr="00C308E3" w:rsidRDefault="00C308E3" w:rsidP="00C308E3">
      <w:pPr>
        <w:tabs>
          <w:tab w:val="right" w:leader="underscore" w:pos="8505"/>
        </w:tabs>
        <w:spacing w:after="0" w:line="240" w:lineRule="auto"/>
        <w:ind w:left="0" w:firstLine="284"/>
        <w:jc w:val="left"/>
        <w:rPr>
          <w:rFonts w:ascii="Times New Roman" w:eastAsia="SimSun" w:hAnsi="Times New Roman" w:cs="Times New Roman"/>
          <w:bCs/>
          <w:color w:val="auto"/>
          <w:sz w:val="24"/>
          <w:szCs w:val="24"/>
        </w:rPr>
      </w:pPr>
      <w:r w:rsidRPr="00C308E3">
        <w:rPr>
          <w:rFonts w:ascii="Times New Roman" w:eastAsia="SimSun" w:hAnsi="Times New Roman" w:cs="Times New Roman"/>
          <w:bCs/>
          <w:color w:val="auto"/>
          <w:sz w:val="24"/>
          <w:szCs w:val="24"/>
        </w:rPr>
        <w:t>09.03.01  «Информатика и вычислительная техника»</w:t>
      </w:r>
    </w:p>
    <w:p w:rsidR="00C308E3" w:rsidRPr="00C308E3" w:rsidRDefault="00D6367C" w:rsidP="00C308E3">
      <w:pPr>
        <w:tabs>
          <w:tab w:val="right" w:leader="underscore" w:pos="8505"/>
        </w:tabs>
        <w:spacing w:after="0" w:line="240" w:lineRule="auto"/>
        <w:ind w:left="0" w:firstLine="284"/>
        <w:jc w:val="left"/>
        <w:rPr>
          <w:rFonts w:ascii="Times New Roman" w:hAnsi="Times New Roman" w:cs="Times New Roman"/>
          <w:sz w:val="24"/>
          <w:szCs w:val="24"/>
        </w:rPr>
      </w:pPr>
      <w:hyperlink r:id="rId8" w:history="1">
        <w:r w:rsidR="00C308E3" w:rsidRPr="00C308E3">
          <w:rPr>
            <w:rFonts w:ascii="Times New Roman" w:hAnsi="Times New Roman" w:cs="Times New Roman"/>
            <w:sz w:val="24"/>
            <w:szCs w:val="24"/>
          </w:rPr>
          <w:t xml:space="preserve">09.03.04 </w:t>
        </w:r>
      </w:hyperlink>
      <w:r w:rsidR="00C308E3" w:rsidRPr="00C308E3">
        <w:rPr>
          <w:rFonts w:ascii="Times New Roman" w:hAnsi="Times New Roman" w:cs="Times New Roman"/>
          <w:sz w:val="24"/>
          <w:szCs w:val="24"/>
        </w:rPr>
        <w:t xml:space="preserve"> «Программная инженерия»</w:t>
      </w:r>
    </w:p>
    <w:p w:rsidR="00C308E3" w:rsidRPr="00C308E3" w:rsidRDefault="00C308E3" w:rsidP="00C308E3">
      <w:pPr>
        <w:widowControl w:val="0"/>
        <w:tabs>
          <w:tab w:val="right" w:leader="underscore" w:pos="8505"/>
        </w:tabs>
        <w:autoSpaceDE w:val="0"/>
        <w:autoSpaceDN w:val="0"/>
        <w:spacing w:after="0" w:line="240" w:lineRule="auto"/>
        <w:ind w:left="0" w:firstLine="284"/>
        <w:jc w:val="left"/>
        <w:rPr>
          <w:rFonts w:ascii="Times New Roman" w:eastAsia="SimSun" w:hAnsi="Times New Roman" w:cs="Times New Roman"/>
          <w:bCs/>
          <w:color w:val="auto"/>
          <w:sz w:val="24"/>
          <w:szCs w:val="24"/>
          <w:lang w:val="fr-FR"/>
        </w:rPr>
      </w:pPr>
      <w:r w:rsidRPr="00C308E3">
        <w:rPr>
          <w:rFonts w:ascii="Times New Roman" w:eastAsia="SimSun" w:hAnsi="Times New Roman" w:cs="Times New Roman"/>
          <w:bCs/>
          <w:color w:val="auto"/>
          <w:sz w:val="24"/>
          <w:szCs w:val="24"/>
          <w:lang w:val="fr-FR"/>
        </w:rPr>
        <w:t>15.03.02  «Технологические машины и оборудование»</w:t>
      </w:r>
    </w:p>
    <w:p w:rsidR="00C308E3" w:rsidRPr="00C308E3" w:rsidRDefault="00C308E3" w:rsidP="00C308E3">
      <w:pPr>
        <w:widowControl w:val="0"/>
        <w:autoSpaceDE w:val="0"/>
        <w:autoSpaceDN w:val="0"/>
        <w:adjustRightInd w:val="0"/>
        <w:spacing w:after="0" w:line="240" w:lineRule="auto"/>
        <w:ind w:left="0" w:firstLine="284"/>
        <w:jc w:val="left"/>
        <w:rPr>
          <w:rFonts w:ascii="Times New Roman" w:eastAsia="SimSun" w:hAnsi="Times New Roman" w:cs="Times New Roman"/>
          <w:bCs/>
          <w:color w:val="auto"/>
          <w:sz w:val="24"/>
          <w:szCs w:val="24"/>
        </w:rPr>
      </w:pPr>
      <w:r w:rsidRPr="00C308E3">
        <w:rPr>
          <w:rFonts w:ascii="Times New Roman" w:hAnsi="Times New Roman" w:cs="Times New Roman"/>
          <w:color w:val="auto"/>
          <w:sz w:val="24"/>
          <w:szCs w:val="24"/>
        </w:rPr>
        <w:t>15.03.05 «Конструкторско-технологическое</w:t>
      </w:r>
      <w:r w:rsidRPr="00C308E3">
        <w:rPr>
          <w:rFonts w:ascii="Times New Roman" w:hAnsi="Times New Roman" w:cs="Times New Roman"/>
          <w:color w:val="auto"/>
          <w:spacing w:val="-67"/>
          <w:sz w:val="24"/>
          <w:szCs w:val="24"/>
        </w:rPr>
        <w:t xml:space="preserve"> </w:t>
      </w:r>
      <w:r w:rsidRPr="00C308E3">
        <w:rPr>
          <w:rFonts w:ascii="Times New Roman" w:hAnsi="Times New Roman" w:cs="Times New Roman"/>
          <w:color w:val="auto"/>
          <w:sz w:val="24"/>
          <w:szCs w:val="24"/>
        </w:rPr>
        <w:t>обеспечение машиностроительных</w:t>
      </w:r>
      <w:r w:rsidRPr="00C308E3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C308E3">
        <w:rPr>
          <w:rFonts w:ascii="Times New Roman" w:hAnsi="Times New Roman" w:cs="Times New Roman"/>
          <w:color w:val="auto"/>
          <w:sz w:val="24"/>
          <w:szCs w:val="24"/>
        </w:rPr>
        <w:t>производств»</w:t>
      </w:r>
    </w:p>
    <w:p w:rsidR="00C308E3" w:rsidRPr="00C308E3" w:rsidRDefault="00C308E3" w:rsidP="00C308E3">
      <w:pPr>
        <w:widowControl w:val="0"/>
        <w:autoSpaceDE w:val="0"/>
        <w:autoSpaceDN w:val="0"/>
        <w:spacing w:after="0" w:line="240" w:lineRule="auto"/>
        <w:ind w:left="0" w:right="1424" w:firstLine="284"/>
        <w:jc w:val="left"/>
        <w:rPr>
          <w:rFonts w:ascii="Times New Roman" w:hAnsi="Times New Roman" w:cs="Times New Roman"/>
          <w:color w:val="auto"/>
          <w:spacing w:val="1"/>
          <w:sz w:val="24"/>
          <w:szCs w:val="24"/>
        </w:rPr>
      </w:pPr>
      <w:r w:rsidRPr="00C308E3">
        <w:rPr>
          <w:rFonts w:ascii="Times New Roman" w:hAnsi="Times New Roman" w:cs="Times New Roman"/>
          <w:color w:val="auto"/>
          <w:sz w:val="24"/>
          <w:szCs w:val="24"/>
        </w:rPr>
        <w:t>18.03.01 «Химическая технология»</w:t>
      </w:r>
      <w:r w:rsidRPr="00C308E3">
        <w:rPr>
          <w:rFonts w:ascii="Times New Roman" w:hAnsi="Times New Roman" w:cs="Times New Roman"/>
          <w:color w:val="auto"/>
          <w:spacing w:val="1"/>
          <w:sz w:val="24"/>
          <w:szCs w:val="24"/>
        </w:rPr>
        <w:t xml:space="preserve"> </w:t>
      </w:r>
    </w:p>
    <w:p w:rsidR="00C308E3" w:rsidRPr="00C308E3" w:rsidRDefault="00C308E3" w:rsidP="00C308E3">
      <w:pPr>
        <w:widowControl w:val="0"/>
        <w:autoSpaceDE w:val="0"/>
        <w:autoSpaceDN w:val="0"/>
        <w:spacing w:after="0" w:line="240" w:lineRule="auto"/>
        <w:ind w:left="0" w:right="1424" w:firstLine="284"/>
        <w:jc w:val="left"/>
        <w:rPr>
          <w:rFonts w:ascii="Times New Roman" w:hAnsi="Times New Roman" w:cs="Times New Roman"/>
          <w:color w:val="auto"/>
          <w:spacing w:val="1"/>
          <w:sz w:val="24"/>
          <w:szCs w:val="24"/>
        </w:rPr>
      </w:pPr>
      <w:r w:rsidRPr="00C308E3">
        <w:rPr>
          <w:rFonts w:ascii="Times New Roman" w:hAnsi="Times New Roman" w:cs="Times New Roman"/>
          <w:color w:val="auto"/>
          <w:sz w:val="24"/>
          <w:szCs w:val="24"/>
        </w:rPr>
        <w:t>23.03.01 «Нефтегазовое дело»</w:t>
      </w:r>
      <w:r w:rsidRPr="00C308E3">
        <w:rPr>
          <w:rFonts w:ascii="Times New Roman" w:hAnsi="Times New Roman" w:cs="Times New Roman"/>
          <w:color w:val="auto"/>
          <w:spacing w:val="1"/>
          <w:sz w:val="24"/>
          <w:szCs w:val="24"/>
        </w:rPr>
        <w:t xml:space="preserve"> </w:t>
      </w:r>
    </w:p>
    <w:p w:rsidR="00C308E3" w:rsidRPr="00C308E3" w:rsidRDefault="00C308E3" w:rsidP="00C308E3">
      <w:pPr>
        <w:tabs>
          <w:tab w:val="left" w:pos="960"/>
        </w:tabs>
        <w:spacing w:after="0" w:line="240" w:lineRule="auto"/>
        <w:ind w:left="0" w:firstLine="284"/>
        <w:jc w:val="left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C308E3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29.03.05 «Конструирование изделий легкой промышленности» </w:t>
      </w:r>
    </w:p>
    <w:p w:rsidR="00C308E3" w:rsidRPr="00C308E3" w:rsidRDefault="00C308E3" w:rsidP="00C308E3">
      <w:pPr>
        <w:tabs>
          <w:tab w:val="left" w:pos="960"/>
        </w:tabs>
        <w:spacing w:after="0" w:line="240" w:lineRule="auto"/>
        <w:ind w:left="0" w:firstLine="284"/>
        <w:jc w:val="left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C308E3" w:rsidRPr="00C308E3" w:rsidRDefault="00C308E3" w:rsidP="00C308E3">
      <w:pPr>
        <w:tabs>
          <w:tab w:val="left" w:pos="960"/>
        </w:tabs>
        <w:spacing w:after="0" w:line="240" w:lineRule="auto"/>
        <w:ind w:left="0" w:firstLine="284"/>
        <w:jc w:val="left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C308E3" w:rsidRPr="00C308E3" w:rsidRDefault="00C308E3" w:rsidP="00C308E3">
      <w:pPr>
        <w:tabs>
          <w:tab w:val="left" w:pos="960"/>
        </w:tabs>
        <w:spacing w:after="0" w:line="240" w:lineRule="auto"/>
        <w:ind w:left="0" w:firstLine="284"/>
        <w:jc w:val="left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C308E3" w:rsidRPr="00C308E3" w:rsidRDefault="00C308E3" w:rsidP="00C308E3">
      <w:pPr>
        <w:tabs>
          <w:tab w:val="left" w:pos="960"/>
        </w:tabs>
        <w:spacing w:after="0" w:line="240" w:lineRule="auto"/>
        <w:ind w:left="0" w:firstLine="284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C308E3">
        <w:rPr>
          <w:rFonts w:ascii="Times New Roman" w:eastAsia="Calibri" w:hAnsi="Times New Roman" w:cs="Times New Roman"/>
          <w:color w:val="auto"/>
          <w:sz w:val="28"/>
          <w:szCs w:val="28"/>
        </w:rPr>
        <w:t>очной и заочной формы обучения</w:t>
      </w:r>
    </w:p>
    <w:p w:rsidR="00C308E3" w:rsidRPr="00C308E3" w:rsidRDefault="00C308E3" w:rsidP="00C308E3">
      <w:pPr>
        <w:suppressAutoHyphens/>
        <w:spacing w:after="0" w:line="240" w:lineRule="auto"/>
        <w:ind w:left="0" w:firstLine="284"/>
        <w:jc w:val="left"/>
        <w:rPr>
          <w:rFonts w:ascii="Times New Roman" w:hAnsi="Times New Roman" w:cs="Times New Roman"/>
          <w:bCs/>
          <w:color w:val="auto"/>
          <w:sz w:val="28"/>
          <w:szCs w:val="28"/>
          <w:lang w:eastAsia="ar-SA"/>
        </w:rPr>
      </w:pPr>
    </w:p>
    <w:p w:rsidR="00C308E3" w:rsidRPr="00C308E3" w:rsidRDefault="00C308E3" w:rsidP="00C308E3">
      <w:pPr>
        <w:spacing w:after="0" w:line="240" w:lineRule="auto"/>
        <w:ind w:left="0" w:firstLine="284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C308E3" w:rsidRPr="00C308E3" w:rsidRDefault="00C308E3" w:rsidP="00C308E3">
      <w:pPr>
        <w:spacing w:after="0" w:line="240" w:lineRule="auto"/>
        <w:ind w:left="0" w:firstLine="284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</w:p>
    <w:p w:rsidR="00C308E3" w:rsidRPr="00C308E3" w:rsidRDefault="00C308E3" w:rsidP="00C308E3">
      <w:pPr>
        <w:spacing w:after="0" w:line="240" w:lineRule="auto"/>
        <w:ind w:left="0" w:firstLine="284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r w:rsidRPr="00C308E3">
        <w:rPr>
          <w:rFonts w:ascii="Times New Roman" w:eastAsia="Calibri" w:hAnsi="Times New Roman" w:cs="Times New Roman"/>
          <w:b/>
          <w:color w:val="auto"/>
          <w:sz w:val="28"/>
          <w:szCs w:val="28"/>
        </w:rPr>
        <w:t>Энгельс 202</w:t>
      </w:r>
      <w:r w:rsidR="0027158F">
        <w:rPr>
          <w:rFonts w:ascii="Times New Roman" w:eastAsia="Calibri" w:hAnsi="Times New Roman" w:cs="Times New Roman"/>
          <w:b/>
          <w:color w:val="auto"/>
          <w:sz w:val="28"/>
          <w:szCs w:val="28"/>
        </w:rPr>
        <w:t>6</w:t>
      </w:r>
      <w:bookmarkStart w:id="0" w:name="_GoBack"/>
      <w:bookmarkEnd w:id="0"/>
      <w:r w:rsidRPr="00C308E3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 </w:t>
      </w:r>
    </w:p>
    <w:p w:rsidR="00B4013E" w:rsidRPr="009963CF" w:rsidRDefault="00B4013E" w:rsidP="00C308E3">
      <w:pPr>
        <w:spacing w:after="0" w:line="360" w:lineRule="auto"/>
        <w:ind w:left="0"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63CF">
        <w:rPr>
          <w:rFonts w:ascii="Times New Roman" w:hAnsi="Times New Roman" w:cs="Times New Roman"/>
          <w:color w:val="auto"/>
          <w:sz w:val="28"/>
          <w:szCs w:val="28"/>
          <w:lang w:eastAsia="en-US"/>
        </w:rPr>
        <w:br w:type="page"/>
      </w:r>
    </w:p>
    <w:p w:rsidR="00B4013E" w:rsidRPr="009963CF" w:rsidRDefault="00B4013E">
      <w:pPr>
        <w:spacing w:after="151" w:line="259" w:lineRule="auto"/>
        <w:ind w:left="0" w:right="6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Проверка законов абсолютно черного тела </w:t>
      </w:r>
    </w:p>
    <w:p w:rsidR="00B4013E" w:rsidRPr="009963CF" w:rsidRDefault="00B4013E">
      <w:pPr>
        <w:pStyle w:val="1"/>
        <w:ind w:left="-5" w:right="0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ЦЕЛЬ РАБОТЫ </w:t>
      </w:r>
    </w:p>
    <w:p w:rsidR="00B4013E" w:rsidRPr="009963CF" w:rsidRDefault="00B4013E">
      <w:pPr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Исследование зависимостей: </w:t>
      </w:r>
    </w:p>
    <w:p w:rsidR="00B4013E" w:rsidRPr="009963CF" w:rsidRDefault="00B4013E">
      <w:pPr>
        <w:numPr>
          <w:ilvl w:val="0"/>
          <w:numId w:val="1"/>
        </w:numPr>
        <w:spacing w:after="144" w:line="308" w:lineRule="auto"/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Спектральной плотности энергетической светимости абсолютно черного тела от температуры внутри печи.  </w:t>
      </w:r>
    </w:p>
    <w:p w:rsidR="00B4013E" w:rsidRPr="009963CF" w:rsidRDefault="00B4013E">
      <w:pPr>
        <w:numPr>
          <w:ilvl w:val="0"/>
          <w:numId w:val="1"/>
        </w:numPr>
        <w:spacing w:after="237" w:line="309" w:lineRule="auto"/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Напряжения на термостолбике от температуры внутри печи с помощью термопары. </w:t>
      </w:r>
    </w:p>
    <w:p w:rsidR="00B4013E" w:rsidRPr="009963CF" w:rsidRDefault="00B4013E">
      <w:pPr>
        <w:pStyle w:val="1"/>
        <w:spacing w:after="73"/>
        <w:ind w:left="-5" w:right="0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ПРИБОРЫ И ПРИНАДЛЕЖНОСТИ </w:t>
      </w:r>
    </w:p>
    <w:p w:rsidR="00B4013E" w:rsidRPr="009963CF" w:rsidRDefault="00B4013E">
      <w:pPr>
        <w:numPr>
          <w:ilvl w:val="0"/>
          <w:numId w:val="2"/>
        </w:numPr>
        <w:spacing w:after="81"/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Измерительное устройство ФПК11 </w:t>
      </w:r>
    </w:p>
    <w:p w:rsidR="00B4013E" w:rsidRPr="009963CF" w:rsidRDefault="00B4013E">
      <w:pPr>
        <w:numPr>
          <w:ilvl w:val="0"/>
          <w:numId w:val="2"/>
        </w:numPr>
        <w:spacing w:after="78"/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Объект исследования (печь) </w:t>
      </w:r>
    </w:p>
    <w:p w:rsidR="00B4013E" w:rsidRPr="009963CF" w:rsidRDefault="00B4013E">
      <w:pPr>
        <w:numPr>
          <w:ilvl w:val="0"/>
          <w:numId w:val="2"/>
        </w:numPr>
        <w:spacing w:after="0" w:line="334" w:lineRule="auto"/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>Термостолбик</w:t>
      </w:r>
    </w:p>
    <w:p w:rsidR="00B4013E" w:rsidRPr="009963CF" w:rsidRDefault="00B4013E">
      <w:pPr>
        <w:numPr>
          <w:ilvl w:val="0"/>
          <w:numId w:val="2"/>
        </w:numPr>
        <w:spacing w:after="0" w:line="334" w:lineRule="auto"/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Штатив. </w:t>
      </w:r>
    </w:p>
    <w:p w:rsidR="00B4013E" w:rsidRPr="009963CF" w:rsidRDefault="00B4013E">
      <w:pPr>
        <w:spacing w:after="0" w:line="259" w:lineRule="auto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13E" w:rsidRPr="009963CF" w:rsidRDefault="002228A7" w:rsidP="009963CF">
      <w:pPr>
        <w:spacing w:after="0" w:line="259" w:lineRule="auto"/>
        <w:ind w:left="0" w:right="74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0" cy="2371725"/>
            <wp:effectExtent l="19050" t="0" r="0" b="0"/>
            <wp:docPr id="2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9963CF" w:rsidRDefault="00B4013E">
      <w:pPr>
        <w:spacing w:after="85" w:line="259" w:lineRule="auto"/>
        <w:ind w:left="0" w:right="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b/>
          <w:bCs/>
          <w:color w:val="auto"/>
          <w:sz w:val="28"/>
          <w:szCs w:val="28"/>
        </w:rPr>
        <w:t>Рис. 1.</w:t>
      </w:r>
      <w:r w:rsidRPr="009963CF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9963CF">
        <w:rPr>
          <w:rFonts w:ascii="Times New Roman" w:hAnsi="Times New Roman" w:cs="Times New Roman"/>
          <w:sz w:val="28"/>
          <w:szCs w:val="28"/>
        </w:rPr>
        <w:t xml:space="preserve">Экспериментальная установка </w:t>
      </w:r>
    </w:p>
    <w:p w:rsidR="00B4013E" w:rsidRPr="009963CF" w:rsidRDefault="00B4013E">
      <w:pPr>
        <w:spacing w:after="0" w:line="259" w:lineRule="auto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 </w:t>
      </w:r>
      <w:r w:rsidRPr="009963CF">
        <w:rPr>
          <w:rFonts w:ascii="Times New Roman" w:hAnsi="Times New Roman" w:cs="Times New Roman"/>
          <w:sz w:val="28"/>
          <w:szCs w:val="28"/>
        </w:rPr>
        <w:tab/>
      </w:r>
      <w:r w:rsidRPr="009963C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4013E" w:rsidRPr="009963CF" w:rsidRDefault="00B4013E">
      <w:pPr>
        <w:pStyle w:val="1"/>
        <w:ind w:left="-5" w:right="0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КРАТКАЯ ТЕОРИЯ </w:t>
      </w:r>
    </w:p>
    <w:p w:rsidR="00B4013E" w:rsidRPr="009963CF" w:rsidRDefault="00B4013E">
      <w:pPr>
        <w:pStyle w:val="1"/>
        <w:ind w:left="-5" w:right="0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Законы теплового излучения </w:t>
      </w:r>
    </w:p>
    <w:p w:rsidR="00B4013E" w:rsidRPr="009963CF" w:rsidRDefault="00B4013E">
      <w:pPr>
        <w:spacing w:after="119" w:line="306" w:lineRule="auto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b/>
          <w:bCs/>
          <w:sz w:val="28"/>
          <w:szCs w:val="28"/>
        </w:rPr>
        <w:t>Тепловым излучением</w:t>
      </w:r>
      <w:r w:rsidRPr="009963CF">
        <w:rPr>
          <w:rFonts w:ascii="Times New Roman" w:hAnsi="Times New Roman" w:cs="Times New Roman"/>
          <w:sz w:val="28"/>
          <w:szCs w:val="28"/>
        </w:rPr>
        <w:t xml:space="preserve"> называется перенос теплоты с помощью электромагнитных волн. Теплообмен между телами происходит путем испускания и поглощения теплового излучения. Все нагретые тела излучают электромагнитные волны. </w:t>
      </w:r>
    </w:p>
    <w:p w:rsidR="00B4013E" w:rsidRPr="009963CF" w:rsidRDefault="00B4013E">
      <w:pPr>
        <w:spacing w:after="145" w:line="307" w:lineRule="auto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Электромагнитное излучение, находящееся в термодинамическом равновесии с веществом, называется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равновесным тепловым излучением</w:t>
      </w:r>
      <w:r w:rsidRPr="009963CF">
        <w:rPr>
          <w:rFonts w:ascii="Times New Roman" w:hAnsi="Times New Roman" w:cs="Times New Roman"/>
          <w:sz w:val="28"/>
          <w:szCs w:val="28"/>
        </w:rPr>
        <w:t xml:space="preserve">, которое характеризуется следующими свойствами: </w:t>
      </w:r>
    </w:p>
    <w:p w:rsidR="00B4013E" w:rsidRPr="009963CF" w:rsidRDefault="00B4013E">
      <w:pPr>
        <w:numPr>
          <w:ilvl w:val="0"/>
          <w:numId w:val="3"/>
        </w:numPr>
        <w:spacing w:after="144" w:line="308" w:lineRule="auto"/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>О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днородность</w:t>
      </w:r>
      <w:r w:rsidRPr="009963CF">
        <w:rPr>
          <w:rFonts w:ascii="Times New Roman" w:hAnsi="Times New Roman" w:cs="Times New Roman"/>
          <w:sz w:val="28"/>
          <w:szCs w:val="28"/>
        </w:rPr>
        <w:t xml:space="preserve">, т.е. имеет одинаковую плотность во всех точках внутри полости; </w:t>
      </w:r>
    </w:p>
    <w:p w:rsidR="00B4013E" w:rsidRPr="009963CF" w:rsidRDefault="00B4013E">
      <w:pPr>
        <w:numPr>
          <w:ilvl w:val="0"/>
          <w:numId w:val="3"/>
        </w:numPr>
        <w:spacing w:after="144" w:line="308" w:lineRule="auto"/>
        <w:ind w:hanging="284"/>
        <w:rPr>
          <w:rFonts w:ascii="Times New Roman" w:hAnsi="Times New Roman" w:cs="Times New Roman"/>
          <w:sz w:val="28"/>
          <w:szCs w:val="28"/>
        </w:rPr>
      </w:pPr>
      <w:proofErr w:type="spellStart"/>
      <w:r w:rsidRPr="009963CF">
        <w:rPr>
          <w:rFonts w:ascii="Times New Roman" w:hAnsi="Times New Roman" w:cs="Times New Roman"/>
          <w:i/>
          <w:iCs/>
          <w:sz w:val="28"/>
          <w:szCs w:val="28"/>
        </w:rPr>
        <w:lastRenderedPageBreak/>
        <w:t>Изотропность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, т.е. все возможные направления излучения внутри полости равновероятны; </w:t>
      </w:r>
    </w:p>
    <w:p w:rsidR="00B4013E" w:rsidRPr="009963CF" w:rsidRDefault="00B4013E">
      <w:pPr>
        <w:numPr>
          <w:ilvl w:val="0"/>
          <w:numId w:val="3"/>
        </w:numPr>
        <w:spacing w:after="107" w:line="319" w:lineRule="auto"/>
        <w:ind w:hanging="284"/>
        <w:rPr>
          <w:rFonts w:ascii="Times New Roman" w:hAnsi="Times New Roman" w:cs="Times New Roman"/>
          <w:sz w:val="28"/>
          <w:szCs w:val="28"/>
        </w:rPr>
      </w:pPr>
      <w:proofErr w:type="spellStart"/>
      <w:r w:rsidRPr="009963CF">
        <w:rPr>
          <w:rFonts w:ascii="Times New Roman" w:hAnsi="Times New Roman" w:cs="Times New Roman"/>
          <w:sz w:val="28"/>
          <w:szCs w:val="28"/>
        </w:rPr>
        <w:t>Н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еполяризованость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, т.е. направления векторов напряженности электрического </w:t>
      </w:r>
      <w:r w:rsidRPr="009963CF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Pr="009963CF">
        <w:rPr>
          <w:rFonts w:ascii="Times New Roman" w:hAnsi="Times New Roman" w:cs="Times New Roman"/>
          <w:sz w:val="28"/>
          <w:szCs w:val="28"/>
        </w:rPr>
        <w:t xml:space="preserve"> и магнитного поля </w:t>
      </w:r>
      <w:r w:rsidRPr="009963CF">
        <w:rPr>
          <w:rFonts w:ascii="Times New Roman" w:hAnsi="Times New Roman" w:cs="Times New Roman"/>
          <w:b/>
          <w:bCs/>
          <w:sz w:val="28"/>
          <w:szCs w:val="28"/>
        </w:rPr>
        <w:t>H</w:t>
      </w:r>
      <w:r w:rsidRPr="009963CF">
        <w:rPr>
          <w:rFonts w:ascii="Times New Roman" w:hAnsi="Times New Roman" w:cs="Times New Roman"/>
          <w:sz w:val="28"/>
          <w:szCs w:val="28"/>
        </w:rPr>
        <w:t xml:space="preserve"> хаотически меняются во времени во всех точках пространства полости. </w:t>
      </w:r>
    </w:p>
    <w:p w:rsidR="00B4013E" w:rsidRPr="009963CF" w:rsidRDefault="00B4013E">
      <w:pPr>
        <w:spacing w:after="113" w:line="315" w:lineRule="auto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Рассмотрим замкнутую полость, стенки которой имеют одинаковую температуру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T </w:t>
      </w:r>
      <w:r w:rsidRPr="009963CF">
        <w:rPr>
          <w:rFonts w:ascii="Times New Roman" w:hAnsi="Times New Roman" w:cs="Times New Roman"/>
          <w:sz w:val="28"/>
          <w:szCs w:val="28"/>
        </w:rPr>
        <w:t xml:space="preserve">. При равновесном излучении, стенки полости будут излучать и поглощать электромагнитные волны так, что в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1 с</w:t>
      </w:r>
      <w:r w:rsidRPr="009963CF">
        <w:rPr>
          <w:rFonts w:ascii="Times New Roman" w:hAnsi="Times New Roman" w:cs="Times New Roman"/>
          <w:sz w:val="28"/>
          <w:szCs w:val="28"/>
        </w:rPr>
        <w:t xml:space="preserve"> количество излученной энергии будет равно поглощенной энергии. </w:t>
      </w:r>
    </w:p>
    <w:p w:rsidR="00B4013E" w:rsidRPr="009963CF" w:rsidRDefault="00B4013E">
      <w:pPr>
        <w:spacing w:after="309" w:line="307" w:lineRule="auto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Так как излучение распространяется с конечной скоростью, то внутри полости будет электромагнитное поле с постоянной </w:t>
      </w:r>
      <w:r w:rsidRPr="009963CF">
        <w:rPr>
          <w:rFonts w:ascii="Times New Roman" w:hAnsi="Times New Roman" w:cs="Times New Roman"/>
          <w:b/>
          <w:sz w:val="28"/>
          <w:szCs w:val="28"/>
        </w:rPr>
        <w:t>объемной плотностью энергии</w:t>
      </w:r>
      <w:r w:rsidRPr="009963C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4013E" w:rsidRPr="009963CF" w:rsidRDefault="002228A7" w:rsidP="00F61B55">
      <w:pPr>
        <w:tabs>
          <w:tab w:val="center" w:pos="1142"/>
          <w:tab w:val="center" w:pos="1742"/>
          <w:tab w:val="center" w:pos="2576"/>
        </w:tabs>
        <w:spacing w:after="0" w:line="259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2209800" cy="3905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9963CF" w:rsidRDefault="00B4013E">
      <w:pPr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b/>
          <w:sz w:val="28"/>
          <w:szCs w:val="28"/>
        </w:rPr>
        <w:t>Плотность энергии</w:t>
      </w:r>
      <w:r w:rsidRPr="009963CF">
        <w:rPr>
          <w:rFonts w:ascii="Times New Roman" w:hAnsi="Times New Roman" w:cs="Times New Roman"/>
          <w:sz w:val="28"/>
          <w:szCs w:val="28"/>
        </w:rPr>
        <w:t xml:space="preserve"> можно представить в виде разложения по частоте ω или длине волны </w:t>
      </w:r>
      <w:r w:rsidR="009963CF">
        <w:rPr>
          <w:rFonts w:ascii="Times New Roman" w:hAnsi="Times New Roman" w:cs="Times New Roman"/>
          <w:sz w:val="28"/>
          <w:szCs w:val="28"/>
        </w:rPr>
        <w:t>λ</w:t>
      </w:r>
      <w:r w:rsidRPr="009963C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4013E" w:rsidRPr="009963CF" w:rsidRDefault="00B4013E">
      <w:pPr>
        <w:tabs>
          <w:tab w:val="center" w:pos="1061"/>
          <w:tab w:val="center" w:pos="1996"/>
        </w:tabs>
        <w:spacing w:after="107" w:line="259" w:lineRule="auto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ab/>
      </w:r>
    </w:p>
    <w:p w:rsidR="00B4013E" w:rsidRPr="009963CF" w:rsidRDefault="002228A7" w:rsidP="00506732">
      <w:pPr>
        <w:tabs>
          <w:tab w:val="center" w:pos="1063"/>
          <w:tab w:val="center" w:pos="1998"/>
        </w:tabs>
        <w:spacing w:after="309" w:line="263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32"/>
          <w:sz w:val="28"/>
          <w:szCs w:val="28"/>
        </w:rPr>
        <w:drawing>
          <wp:inline distT="0" distB="0" distL="0" distR="0">
            <wp:extent cx="1371600" cy="4667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013E" w:rsidRPr="009963CF">
        <w:rPr>
          <w:rFonts w:ascii="Times New Roman" w:hAnsi="Times New Roman" w:cs="Times New Roman"/>
          <w:sz w:val="28"/>
          <w:szCs w:val="28"/>
        </w:rPr>
        <w:t xml:space="preserve"> , где</w:t>
      </w:r>
    </w:p>
    <w:p w:rsidR="00B4013E" w:rsidRPr="009963CF" w:rsidRDefault="00B4013E">
      <w:pPr>
        <w:spacing w:after="110" w:line="302" w:lineRule="auto"/>
        <w:ind w:left="567" w:hanging="567"/>
        <w:jc w:val="left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>где</w:t>
      </w:r>
      <w:r w:rsidR="002228A7">
        <w:rPr>
          <w:rFonts w:ascii="Times New Roman" w:hAnsi="Times New Roman" w:cs="Times New Roman"/>
          <w:i/>
          <w:iCs/>
          <w:noProof/>
          <w:position w:val="-12"/>
          <w:sz w:val="28"/>
          <w:szCs w:val="28"/>
          <w:vertAlign w:val="superscript"/>
        </w:rPr>
        <w:drawing>
          <wp:inline distT="0" distB="0" distL="0" distR="0">
            <wp:extent cx="942975" cy="238125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63CF">
        <w:rPr>
          <w:rFonts w:ascii="Times New Roman" w:hAnsi="Times New Roman" w:cs="Times New Roman"/>
          <w:sz w:val="28"/>
          <w:szCs w:val="28"/>
        </w:rPr>
        <w:t>– объемные плотности энергии излучения, приходящиеся на интервал частот (ω, ω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d</w:t>
      </w:r>
      <w:r w:rsidRPr="009963CF">
        <w:rPr>
          <w:rFonts w:ascii="Times New Roman" w:hAnsi="Times New Roman" w:cs="Times New Roman"/>
          <w:sz w:val="28"/>
          <w:szCs w:val="28"/>
        </w:rPr>
        <w:t>ω) или длин волн (λ, λ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d</w:t>
      </w:r>
      <w:r w:rsidRPr="009963CF">
        <w:rPr>
          <w:rFonts w:ascii="Times New Roman" w:hAnsi="Times New Roman" w:cs="Times New Roman"/>
          <w:sz w:val="28"/>
          <w:szCs w:val="28"/>
        </w:rPr>
        <w:t xml:space="preserve">λ); </w:t>
      </w:r>
    </w:p>
    <w:p w:rsidR="00B4013E" w:rsidRPr="009963CF" w:rsidRDefault="00B4013E">
      <w:pPr>
        <w:ind w:left="593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U</w:t>
      </w:r>
      <w:r w:rsidRPr="009963CF">
        <w:rPr>
          <w:rFonts w:ascii="Times New Roman" w:hAnsi="Times New Roman" w:cs="Times New Roman"/>
          <w:sz w:val="28"/>
          <w:szCs w:val="28"/>
          <w:vertAlign w:val="subscript"/>
        </w:rPr>
        <w:t>ω</w:t>
      </w:r>
      <w:r w:rsidRPr="009963CF">
        <w:rPr>
          <w:rFonts w:ascii="Times New Roman" w:hAnsi="Times New Roman" w:cs="Times New Roman"/>
          <w:sz w:val="28"/>
          <w:szCs w:val="28"/>
        </w:rPr>
        <w:t xml:space="preserve"> и </w:t>
      </w:r>
      <w:r w:rsidRPr="009963CF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U</w:t>
      </w:r>
      <w:r w:rsidRPr="009963CF">
        <w:rPr>
          <w:rFonts w:ascii="Times New Roman" w:hAnsi="Times New Roman" w:cs="Times New Roman"/>
          <w:sz w:val="28"/>
          <w:szCs w:val="28"/>
          <w:vertAlign w:val="subscript"/>
        </w:rPr>
        <w:t>λ</w:t>
      </w:r>
      <w:r w:rsidRPr="009963CF">
        <w:rPr>
          <w:rFonts w:ascii="Times New Roman" w:hAnsi="Times New Roman" w:cs="Times New Roman"/>
          <w:sz w:val="28"/>
          <w:szCs w:val="28"/>
        </w:rPr>
        <w:t xml:space="preserve"> – спектральные плотности лучистой энергии. </w:t>
      </w:r>
    </w:p>
    <w:p w:rsidR="00B4013E" w:rsidRPr="009963CF" w:rsidRDefault="002228A7" w:rsidP="00874D80">
      <w:pPr>
        <w:tabs>
          <w:tab w:val="center" w:pos="1226"/>
          <w:tab w:val="center" w:pos="2565"/>
        </w:tabs>
        <w:spacing w:after="180" w:line="259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752475" cy="39052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013E" w:rsidRPr="009963CF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561975" cy="39052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9963CF" w:rsidRDefault="00B4013E">
      <w:pPr>
        <w:spacing w:after="46"/>
        <w:ind w:left="-5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В случае равновесного излучения </w:t>
      </w:r>
      <w:r w:rsidRPr="009963CF">
        <w:rPr>
          <w:rFonts w:ascii="Times New Roman" w:hAnsi="Times New Roman" w:cs="Times New Roman"/>
          <w:b/>
          <w:sz w:val="28"/>
          <w:szCs w:val="28"/>
        </w:rPr>
        <w:t>спектральная плотность</w:t>
      </w:r>
      <w:r w:rsidRPr="009963CF">
        <w:rPr>
          <w:rFonts w:ascii="Times New Roman" w:hAnsi="Times New Roman" w:cs="Times New Roman"/>
          <w:b/>
          <w:i/>
          <w:iCs/>
          <w:sz w:val="28"/>
          <w:szCs w:val="28"/>
          <w:vertAlign w:val="superscript"/>
        </w:rPr>
        <w:t xml:space="preserve"> </w:t>
      </w:r>
      <w:r w:rsidRPr="009963CF">
        <w:rPr>
          <w:rFonts w:ascii="Times New Roman" w:hAnsi="Times New Roman" w:cs="Times New Roman"/>
          <w:b/>
          <w:sz w:val="28"/>
          <w:szCs w:val="28"/>
          <w:lang w:val="en-US"/>
        </w:rPr>
        <w:t>U</w:t>
      </w:r>
      <w:r w:rsidRPr="009963CF">
        <w:rPr>
          <w:rFonts w:ascii="Times New Roman" w:hAnsi="Times New Roman" w:cs="Times New Roman"/>
          <w:b/>
          <w:sz w:val="28"/>
          <w:szCs w:val="28"/>
          <w:vertAlign w:val="subscript"/>
        </w:rPr>
        <w:t>ω</w:t>
      </w:r>
      <w:r w:rsidRPr="009963CF">
        <w:rPr>
          <w:rFonts w:ascii="Times New Roman" w:hAnsi="Times New Roman" w:cs="Times New Roman"/>
          <w:sz w:val="28"/>
          <w:szCs w:val="28"/>
        </w:rPr>
        <w:t xml:space="preserve">  зависит от частоты ω, температуры измерений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T </w:t>
      </w:r>
      <w:r w:rsidRPr="009963CF">
        <w:rPr>
          <w:rFonts w:ascii="Times New Roman" w:hAnsi="Times New Roman" w:cs="Times New Roman"/>
          <w:sz w:val="28"/>
          <w:szCs w:val="28"/>
        </w:rPr>
        <w:t>и свой</w:t>
      </w:r>
      <w:proofErr w:type="gramStart"/>
      <w:r w:rsidRPr="009963CF">
        <w:rPr>
          <w:rFonts w:ascii="Times New Roman" w:hAnsi="Times New Roman" w:cs="Times New Roman"/>
          <w:sz w:val="28"/>
          <w:szCs w:val="28"/>
        </w:rPr>
        <w:t>ств ср</w:t>
      </w:r>
      <w:proofErr w:type="gramEnd"/>
      <w:r w:rsidRPr="009963CF">
        <w:rPr>
          <w:rFonts w:ascii="Times New Roman" w:hAnsi="Times New Roman" w:cs="Times New Roman"/>
          <w:sz w:val="28"/>
          <w:szCs w:val="28"/>
        </w:rPr>
        <w:t xml:space="preserve">еды, занимающей полость.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Основная задача изучения</w:t>
      </w:r>
      <w:r w:rsidRPr="009963CF">
        <w:rPr>
          <w:rFonts w:ascii="Times New Roman" w:hAnsi="Times New Roman" w:cs="Times New Roman"/>
          <w:sz w:val="28"/>
          <w:szCs w:val="28"/>
        </w:rPr>
        <w:t xml:space="preserve"> теплового излучения состоит в нахождении функции </w:t>
      </w:r>
    </w:p>
    <w:p w:rsidR="00B4013E" w:rsidRPr="009963CF" w:rsidRDefault="002228A7">
      <w:pPr>
        <w:spacing w:after="46"/>
        <w:ind w:left="-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position w:val="-4"/>
          <w:sz w:val="28"/>
          <w:szCs w:val="28"/>
          <w:vertAlign w:val="superscript"/>
        </w:rPr>
        <w:drawing>
          <wp:inline distT="0" distB="0" distL="0" distR="0">
            <wp:extent cx="114300" cy="18097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iCs/>
          <w:noProof/>
          <w:position w:val="-12"/>
          <w:sz w:val="28"/>
          <w:szCs w:val="28"/>
          <w:vertAlign w:val="superscript"/>
        </w:rPr>
        <w:drawing>
          <wp:inline distT="0" distB="0" distL="0" distR="0">
            <wp:extent cx="914400" cy="22860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9963CF" w:rsidRDefault="00B4013E">
      <w:pPr>
        <w:spacing w:after="157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Для характеристики процесса теплового излучения тела вводят понятия об </w:t>
      </w:r>
      <w:proofErr w:type="spellStart"/>
      <w:r w:rsidRPr="009963CF">
        <w:rPr>
          <w:rFonts w:ascii="Times New Roman" w:hAnsi="Times New Roman" w:cs="Times New Roman"/>
          <w:b/>
          <w:sz w:val="28"/>
          <w:szCs w:val="28"/>
        </w:rPr>
        <w:t>излучательной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и </w:t>
      </w:r>
      <w:r w:rsidRPr="009963CF">
        <w:rPr>
          <w:rFonts w:ascii="Times New Roman" w:hAnsi="Times New Roman" w:cs="Times New Roman"/>
          <w:b/>
          <w:sz w:val="28"/>
          <w:szCs w:val="28"/>
        </w:rPr>
        <w:t>поглощательной</w:t>
      </w:r>
      <w:r w:rsidRPr="009963CF">
        <w:rPr>
          <w:rFonts w:ascii="Times New Roman" w:hAnsi="Times New Roman" w:cs="Times New Roman"/>
          <w:sz w:val="28"/>
          <w:szCs w:val="28"/>
        </w:rPr>
        <w:t xml:space="preserve"> способности поверхности тела. Поток лучистой энергии </w:t>
      </w:r>
      <w:proofErr w:type="spellStart"/>
      <w:r w:rsidRPr="009963CF">
        <w:rPr>
          <w:rFonts w:ascii="Times New Roman" w:hAnsi="Times New Roman" w:cs="Times New Roman"/>
          <w:i/>
          <w:iCs/>
          <w:sz w:val="28"/>
          <w:szCs w:val="28"/>
          <w:lang w:val="en-US"/>
        </w:rPr>
        <w:t>dω</w:t>
      </w:r>
      <w:proofErr w:type="spellEnd"/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963CF">
        <w:rPr>
          <w:rFonts w:ascii="Times New Roman" w:hAnsi="Times New Roman" w:cs="Times New Roman"/>
          <w:sz w:val="28"/>
          <w:szCs w:val="28"/>
        </w:rPr>
        <w:t>(с частотами между ω и ω+</w:t>
      </w:r>
      <w:r w:rsidRPr="009963C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963CF">
        <w:rPr>
          <w:rFonts w:ascii="Times New Roman" w:hAnsi="Times New Roman" w:cs="Times New Roman"/>
          <w:sz w:val="28"/>
          <w:szCs w:val="28"/>
        </w:rPr>
        <w:t xml:space="preserve">ω), излучаемой за время </w:t>
      </w:r>
      <w:proofErr w:type="spellStart"/>
      <w:r w:rsidRPr="009963CF">
        <w:rPr>
          <w:rFonts w:ascii="Times New Roman" w:hAnsi="Times New Roman" w:cs="Times New Roman"/>
          <w:i/>
          <w:iCs/>
          <w:sz w:val="28"/>
          <w:szCs w:val="28"/>
        </w:rPr>
        <w:t>dt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площадкой </w:t>
      </w:r>
      <w:proofErr w:type="spellStart"/>
      <w:r w:rsidRPr="009963CF">
        <w:rPr>
          <w:rFonts w:ascii="Times New Roman" w:hAnsi="Times New Roman" w:cs="Times New Roman"/>
          <w:i/>
          <w:iCs/>
          <w:sz w:val="28"/>
          <w:szCs w:val="28"/>
        </w:rPr>
        <w:t>dS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телесного угла </w:t>
      </w:r>
      <w:proofErr w:type="spellStart"/>
      <w:r w:rsidRPr="009963CF">
        <w:rPr>
          <w:rFonts w:ascii="Times New Roman" w:hAnsi="Times New Roman" w:cs="Times New Roman"/>
          <w:i/>
          <w:iCs/>
          <w:sz w:val="28"/>
          <w:szCs w:val="28"/>
        </w:rPr>
        <w:t>d</w:t>
      </w:r>
      <w:r w:rsidRPr="009963CF">
        <w:rPr>
          <w:rFonts w:ascii="Times New Roman" w:hAnsi="Times New Roman" w:cs="Times New Roman"/>
          <w:sz w:val="28"/>
          <w:szCs w:val="28"/>
        </w:rPr>
        <w:t>Ω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по определению равен: </w:t>
      </w:r>
    </w:p>
    <w:p w:rsidR="00B4013E" w:rsidRPr="009963CF" w:rsidRDefault="002228A7" w:rsidP="0025298D">
      <w:pPr>
        <w:spacing w:after="17" w:line="341" w:lineRule="auto"/>
        <w:ind w:left="552" w:hanging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2009775" cy="2286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9963CF" w:rsidRDefault="00B4013E">
      <w:pPr>
        <w:spacing w:after="17" w:line="341" w:lineRule="auto"/>
        <w:ind w:left="552" w:hanging="567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где </w:t>
      </w:r>
      <w:bookmarkStart w:id="1" w:name="_Hlk100990969"/>
      <w:r w:rsidRPr="009963C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</w:t>
      </w:r>
      <w:bookmarkEnd w:id="1"/>
      <w:r w:rsidRPr="009963C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9963CF">
        <w:rPr>
          <w:rFonts w:ascii="Times New Roman" w:hAnsi="Times New Roman" w:cs="Times New Roman"/>
          <w:sz w:val="28"/>
          <w:szCs w:val="28"/>
        </w:rPr>
        <w:t xml:space="preserve"> называется </w:t>
      </w:r>
      <w:proofErr w:type="spellStart"/>
      <w:r w:rsidRPr="009963CF">
        <w:rPr>
          <w:rFonts w:ascii="Times New Roman" w:hAnsi="Times New Roman" w:cs="Times New Roman"/>
          <w:b/>
          <w:bCs/>
          <w:sz w:val="28"/>
          <w:szCs w:val="28"/>
        </w:rPr>
        <w:t>излучательной</w:t>
      </w:r>
      <w:proofErr w:type="spellEnd"/>
      <w:r w:rsidRPr="009963CF">
        <w:rPr>
          <w:rFonts w:ascii="Times New Roman" w:hAnsi="Times New Roman" w:cs="Times New Roman"/>
          <w:b/>
          <w:bCs/>
          <w:sz w:val="28"/>
          <w:szCs w:val="28"/>
        </w:rPr>
        <w:t xml:space="preserve"> способностью</w:t>
      </w:r>
      <w:r w:rsidRPr="009963CF">
        <w:rPr>
          <w:rFonts w:ascii="Times New Roman" w:hAnsi="Times New Roman" w:cs="Times New Roman"/>
          <w:sz w:val="28"/>
          <w:szCs w:val="28"/>
        </w:rPr>
        <w:t xml:space="preserve"> тела в направлении угла Ω</w:t>
      </w:r>
      <w:proofErr w:type="gramStart"/>
      <w:r w:rsidRPr="009963C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9963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13E" w:rsidRPr="009963CF" w:rsidRDefault="00B4013E">
      <w:pPr>
        <w:spacing w:line="307" w:lineRule="auto"/>
        <w:ind w:left="-5"/>
        <w:rPr>
          <w:rFonts w:ascii="Times New Roman" w:hAnsi="Times New Roman" w:cs="Times New Roman"/>
          <w:sz w:val="28"/>
          <w:szCs w:val="28"/>
        </w:rPr>
      </w:pPr>
      <w:proofErr w:type="spellStart"/>
      <w:r w:rsidRPr="009963CF">
        <w:rPr>
          <w:rFonts w:ascii="Times New Roman" w:hAnsi="Times New Roman" w:cs="Times New Roman"/>
          <w:b/>
          <w:bCs/>
          <w:sz w:val="28"/>
          <w:szCs w:val="28"/>
        </w:rPr>
        <w:lastRenderedPageBreak/>
        <w:t>Излучательная</w:t>
      </w:r>
      <w:proofErr w:type="spellEnd"/>
      <w:r w:rsidRPr="009963CF">
        <w:rPr>
          <w:rFonts w:ascii="Times New Roman" w:hAnsi="Times New Roman" w:cs="Times New Roman"/>
          <w:b/>
          <w:bCs/>
          <w:sz w:val="28"/>
          <w:szCs w:val="28"/>
        </w:rPr>
        <w:t xml:space="preserve"> способность</w:t>
      </w:r>
      <w:r w:rsidRPr="009963CF">
        <w:rPr>
          <w:rFonts w:ascii="Times New Roman" w:hAnsi="Times New Roman" w:cs="Times New Roman"/>
          <w:sz w:val="28"/>
          <w:szCs w:val="28"/>
        </w:rPr>
        <w:t xml:space="preserve"> тела – энергия, излучаемая с единицы поверхности тела за единицу времени в интервале частот единичной ширины.  </w:t>
      </w:r>
    </w:p>
    <w:p w:rsidR="00B4013E" w:rsidRPr="009963CF" w:rsidRDefault="00B4013E">
      <w:pPr>
        <w:spacing w:after="0" w:line="259" w:lineRule="auto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Единица измерения </w:t>
      </w:r>
      <w:r w:rsidRPr="009963C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</w:t>
      </w:r>
      <w:r w:rsidRPr="009963CF">
        <w:rPr>
          <w:rFonts w:ascii="Times New Roman" w:hAnsi="Times New Roman" w:cs="Times New Roman"/>
          <w:sz w:val="28"/>
          <w:szCs w:val="28"/>
        </w:rPr>
        <w:t xml:space="preserve"> – </w:t>
      </w:r>
      <w:r w:rsidRPr="009963CF">
        <w:rPr>
          <w:rFonts w:ascii="Times New Roman" w:hAnsi="Times New Roman" w:cs="Times New Roman"/>
          <w:b/>
          <w:bCs/>
          <w:sz w:val="28"/>
          <w:szCs w:val="28"/>
        </w:rPr>
        <w:t>джоуль на квадратный метр</w:t>
      </w:r>
      <w:r w:rsidRPr="009963C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963CF">
        <w:rPr>
          <w:rFonts w:ascii="Times New Roman" w:hAnsi="Times New Roman" w:cs="Times New Roman"/>
          <w:sz w:val="28"/>
          <w:szCs w:val="28"/>
        </w:rPr>
        <w:t>–Д</w:t>
      </w:r>
      <w:proofErr w:type="gramEnd"/>
      <w:r w:rsidRPr="009963CF">
        <w:rPr>
          <w:rFonts w:ascii="Times New Roman" w:hAnsi="Times New Roman" w:cs="Times New Roman"/>
          <w:sz w:val="28"/>
          <w:szCs w:val="28"/>
        </w:rPr>
        <w:t>ж/м</w:t>
      </w:r>
      <w:r w:rsidRPr="009963C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963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013E" w:rsidRPr="009963CF" w:rsidRDefault="00B4013E">
      <w:pPr>
        <w:spacing w:line="330" w:lineRule="auto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b/>
          <w:bCs/>
          <w:sz w:val="28"/>
          <w:szCs w:val="28"/>
        </w:rPr>
        <w:t xml:space="preserve">Поглощательной способностью </w:t>
      </w:r>
      <w:proofErr w:type="spellStart"/>
      <w:r w:rsidRPr="009963C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поверхности тела называется доля падающего потока излучения </w:t>
      </w:r>
      <w:proofErr w:type="spellStart"/>
      <w:r w:rsidRPr="009963CF">
        <w:rPr>
          <w:rFonts w:ascii="Times New Roman" w:hAnsi="Times New Roman" w:cs="Times New Roman"/>
          <w:sz w:val="28"/>
          <w:szCs w:val="28"/>
          <w:lang w:val="en-US"/>
        </w:rPr>
        <w:t>dW</w:t>
      </w:r>
      <w:proofErr w:type="spellEnd"/>
      <w:r w:rsidRPr="009963CF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9963CF">
        <w:rPr>
          <w:rFonts w:ascii="Times New Roman" w:hAnsi="Times New Roman" w:cs="Times New Roman"/>
          <w:sz w:val="28"/>
          <w:szCs w:val="28"/>
        </w:rPr>
        <w:t xml:space="preserve"> в данном интервале частот (ω, ω+</w:t>
      </w:r>
      <w:proofErr w:type="spellStart"/>
      <w:r w:rsidRPr="009963CF">
        <w:rPr>
          <w:rFonts w:ascii="Times New Roman" w:hAnsi="Times New Roman" w:cs="Times New Roman"/>
          <w:sz w:val="28"/>
          <w:szCs w:val="28"/>
          <w:lang w:val="en-US"/>
        </w:rPr>
        <w:t>dω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) которая поглощается телом и превращается в теплоту: </w:t>
      </w:r>
    </w:p>
    <w:p w:rsidR="00B4013E" w:rsidRPr="009963CF" w:rsidRDefault="002228A7" w:rsidP="000234A9">
      <w:pPr>
        <w:tabs>
          <w:tab w:val="center" w:pos="2532"/>
        </w:tabs>
        <w:spacing w:after="219"/>
        <w:ind w:left="-15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30"/>
          <w:sz w:val="28"/>
          <w:szCs w:val="28"/>
        </w:rPr>
        <w:drawing>
          <wp:inline distT="0" distB="0" distL="0" distR="0">
            <wp:extent cx="876300" cy="4572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9963CF" w:rsidRDefault="00B4013E">
      <w:pPr>
        <w:tabs>
          <w:tab w:val="center" w:pos="2532"/>
        </w:tabs>
        <w:spacing w:after="219"/>
        <w:ind w:left="-15" w:firstLine="0"/>
        <w:jc w:val="left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>где</w:t>
      </w:r>
      <w:r w:rsidR="002228A7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638175" cy="228600"/>
            <wp:effectExtent l="1905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63CF">
        <w:rPr>
          <w:rFonts w:ascii="Times New Roman" w:hAnsi="Times New Roman" w:cs="Times New Roman"/>
          <w:sz w:val="28"/>
          <w:szCs w:val="28"/>
        </w:rPr>
        <w:t xml:space="preserve">,       </w:t>
      </w:r>
      <w:proofErr w:type="spellStart"/>
      <w:r w:rsidRPr="009963C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ab/>
        <w:t xml:space="preserve">– величина безразмерная. </w:t>
      </w:r>
    </w:p>
    <w:p w:rsidR="00B4013E" w:rsidRPr="009963CF" w:rsidRDefault="00B4013E">
      <w:pPr>
        <w:pStyle w:val="2"/>
        <w:spacing w:after="31"/>
        <w:ind w:left="0" w:right="0" w:firstLine="0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Закон Кирхгофа </w:t>
      </w:r>
    </w:p>
    <w:p w:rsidR="00B4013E" w:rsidRPr="009963CF" w:rsidRDefault="00B4013E">
      <w:pPr>
        <w:spacing w:after="444"/>
        <w:ind w:left="-5"/>
        <w:rPr>
          <w:rFonts w:ascii="Times New Roman" w:hAnsi="Times New Roman" w:cs="Times New Roman"/>
          <w:sz w:val="28"/>
          <w:szCs w:val="28"/>
        </w:rPr>
      </w:pPr>
      <w:proofErr w:type="spellStart"/>
      <w:r w:rsidRPr="009963CF">
        <w:rPr>
          <w:rFonts w:ascii="Times New Roman" w:hAnsi="Times New Roman" w:cs="Times New Roman"/>
          <w:sz w:val="28"/>
          <w:szCs w:val="28"/>
        </w:rPr>
        <w:t>Излучательная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и поглощательная способность тела для равновесного излучения с частотой ω связаны с удельной интенсивностью </w:t>
      </w:r>
      <w:proofErr w:type="spellStart"/>
      <w:r w:rsidRPr="009963C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соотношением, называемым </w:t>
      </w:r>
      <w:r w:rsidRPr="009963CF">
        <w:rPr>
          <w:rFonts w:ascii="Times New Roman" w:hAnsi="Times New Roman" w:cs="Times New Roman"/>
          <w:b/>
          <w:bCs/>
          <w:sz w:val="28"/>
          <w:szCs w:val="28"/>
        </w:rPr>
        <w:t>законом Кирхгофа</w:t>
      </w:r>
      <w:r w:rsidRPr="009963CF">
        <w:rPr>
          <w:rFonts w:ascii="Times New Roman" w:hAnsi="Times New Roman" w:cs="Times New Roman"/>
          <w:sz w:val="28"/>
          <w:szCs w:val="28"/>
        </w:rPr>
        <w:t xml:space="preserve"> (1859 г). </w:t>
      </w:r>
    </w:p>
    <w:p w:rsidR="00B4013E" w:rsidRPr="009963CF" w:rsidRDefault="002228A7" w:rsidP="00A43294">
      <w:pPr>
        <w:spacing w:after="444"/>
        <w:ind w:lef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6"/>
          <w:sz w:val="28"/>
          <w:szCs w:val="28"/>
        </w:rPr>
        <w:drawing>
          <wp:inline distT="0" distB="0" distL="0" distR="0">
            <wp:extent cx="695325" cy="42862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9963CF" w:rsidRDefault="00B4013E">
      <w:pPr>
        <w:spacing w:after="199" w:line="306" w:lineRule="auto"/>
        <w:ind w:left="-5" w:right="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Отношение спектральной плотности энергетической светимости к спектральной поглощательной способности не зависит от природы тела, оно является для всех тел универсальной функцией частоты (длины волны) и температуры. </w:t>
      </w:r>
    </w:p>
    <w:p w:rsidR="00B4013E" w:rsidRPr="009963CF" w:rsidRDefault="00B4013E">
      <w:pPr>
        <w:spacing w:after="98" w:line="327" w:lineRule="auto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Так как величина </w:t>
      </w:r>
      <w:proofErr w:type="spellStart"/>
      <w:r w:rsidRPr="009963C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не зависит от вещества, из которого изготовлено тело, а является функцией только частоты и температуры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T </w:t>
      </w:r>
      <w:r w:rsidRPr="009963CF">
        <w:rPr>
          <w:rFonts w:ascii="Times New Roman" w:hAnsi="Times New Roman" w:cs="Times New Roman"/>
          <w:sz w:val="28"/>
          <w:szCs w:val="28"/>
        </w:rPr>
        <w:t xml:space="preserve">, то </w:t>
      </w:r>
      <w:proofErr w:type="spellStart"/>
      <w:r w:rsidRPr="009963C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 для всех тел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одинаково</w:t>
      </w:r>
      <w:r w:rsidRPr="009963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013E" w:rsidRPr="009963CF" w:rsidRDefault="00B4013E">
      <w:pPr>
        <w:spacing w:after="175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Закон Кирхгофа дает количественное описание </w:t>
      </w:r>
      <w:r w:rsidRPr="009963CF">
        <w:rPr>
          <w:rFonts w:ascii="Times New Roman" w:hAnsi="Times New Roman" w:cs="Times New Roman"/>
          <w:b/>
          <w:bCs/>
          <w:sz w:val="28"/>
          <w:szCs w:val="28"/>
        </w:rPr>
        <w:t>правила Прево</w:t>
      </w:r>
      <w:r w:rsidRPr="009963C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4013E" w:rsidRPr="009963CF" w:rsidRDefault="00B4013E">
      <w:pPr>
        <w:spacing w:after="171" w:line="306" w:lineRule="auto"/>
        <w:ind w:left="-5" w:right="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Если поглощательные способности двух тел различны, то будут различны и их </w:t>
      </w:r>
      <w:proofErr w:type="spellStart"/>
      <w:r w:rsidRPr="009963CF">
        <w:rPr>
          <w:rFonts w:ascii="Times New Roman" w:hAnsi="Times New Roman" w:cs="Times New Roman"/>
          <w:i/>
          <w:iCs/>
          <w:sz w:val="28"/>
          <w:szCs w:val="28"/>
        </w:rPr>
        <w:t>излучательные</w:t>
      </w:r>
      <w:proofErr w:type="spellEnd"/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 способности</w:t>
      </w:r>
      <w:r w:rsidRPr="009963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013E" w:rsidRPr="009963CF" w:rsidRDefault="00B4013E">
      <w:pPr>
        <w:spacing w:line="383" w:lineRule="auto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Наибольше значение </w:t>
      </w:r>
      <w:r w:rsidRPr="009963C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</w:t>
      </w:r>
      <w:r w:rsidRPr="009963CF">
        <w:rPr>
          <w:rFonts w:ascii="Times New Roman" w:hAnsi="Times New Roman" w:cs="Times New Roman"/>
          <w:sz w:val="28"/>
          <w:szCs w:val="28"/>
        </w:rPr>
        <w:t xml:space="preserve"> имеет тело, у которого для всех частот ω поглощательная способность равна единице: </w:t>
      </w:r>
    </w:p>
    <w:p w:rsidR="00B4013E" w:rsidRPr="009963CF" w:rsidRDefault="00B4013E">
      <w:pPr>
        <w:spacing w:after="166"/>
        <w:ind w:left="-5"/>
        <w:rPr>
          <w:rFonts w:ascii="Times New Roman" w:hAnsi="Times New Roman" w:cs="Times New Roman"/>
          <w:sz w:val="28"/>
          <w:szCs w:val="28"/>
          <w:vertAlign w:val="subscript"/>
        </w:rPr>
      </w:pPr>
      <w:proofErr w:type="spellStart"/>
      <w:r w:rsidRPr="009963C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=1, </w:t>
      </w:r>
      <w:proofErr w:type="spellStart"/>
      <w:r w:rsidRPr="009963C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Ωmax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>=</w:t>
      </w:r>
      <w:proofErr w:type="spellStart"/>
      <w:r w:rsidRPr="009963C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</w:t>
      </w:r>
      <w:proofErr w:type="spellEnd"/>
      <w:proofErr w:type="gramStart"/>
      <w:r w:rsidRPr="009963CF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gramEnd"/>
    </w:p>
    <w:p w:rsidR="00B4013E" w:rsidRPr="009963CF" w:rsidRDefault="00B4013E">
      <w:pPr>
        <w:spacing w:after="166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b/>
          <w:bCs/>
          <w:sz w:val="28"/>
          <w:szCs w:val="28"/>
        </w:rPr>
        <w:t>Абсолютно черным телом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963CF">
        <w:rPr>
          <w:rFonts w:ascii="Times New Roman" w:hAnsi="Times New Roman" w:cs="Times New Roman"/>
          <w:sz w:val="28"/>
          <w:szCs w:val="28"/>
        </w:rPr>
        <w:t xml:space="preserve">(АЧТ) называется тело, которое поглощается все падающее на него тепловое излучение. </w:t>
      </w:r>
    </w:p>
    <w:p w:rsidR="00B4013E" w:rsidRPr="009963CF" w:rsidRDefault="00B4013E">
      <w:pPr>
        <w:spacing w:after="134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Из закона Кирхгофа следует: </w:t>
      </w:r>
    </w:p>
    <w:p w:rsidR="00B4013E" w:rsidRPr="009963CF" w:rsidRDefault="00B4013E">
      <w:pPr>
        <w:numPr>
          <w:ilvl w:val="0"/>
          <w:numId w:val="4"/>
        </w:numPr>
        <w:spacing w:after="66" w:line="429" w:lineRule="auto"/>
        <w:ind w:hanging="284"/>
        <w:rPr>
          <w:rFonts w:ascii="Times New Roman" w:hAnsi="Times New Roman" w:cs="Times New Roman"/>
          <w:sz w:val="28"/>
          <w:szCs w:val="28"/>
        </w:rPr>
      </w:pPr>
      <w:proofErr w:type="spellStart"/>
      <w:r w:rsidRPr="009963CF">
        <w:rPr>
          <w:rFonts w:ascii="Times New Roman" w:hAnsi="Times New Roman" w:cs="Times New Roman"/>
          <w:sz w:val="28"/>
          <w:szCs w:val="28"/>
        </w:rPr>
        <w:t>излучательная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способность АЧТ </w:t>
      </w:r>
      <w:proofErr w:type="spellStart"/>
      <w:r w:rsidRPr="009963C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</w:t>
      </w:r>
      <w:proofErr w:type="spellEnd"/>
      <w:r w:rsidRPr="009963CF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9963CF">
        <w:rPr>
          <w:rFonts w:ascii="Times New Roman" w:hAnsi="Times New Roman" w:cs="Times New Roman"/>
          <w:sz w:val="28"/>
          <w:szCs w:val="28"/>
        </w:rPr>
        <w:t xml:space="preserve">  является функцией частоты ω и температуры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T</w:t>
      </w:r>
      <w:r w:rsidRPr="009963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13E" w:rsidRPr="009963CF" w:rsidRDefault="00B4013E">
      <w:pPr>
        <w:spacing w:after="137" w:line="259" w:lineRule="auto"/>
        <w:ind w:left="331"/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963CF">
        <w:rPr>
          <w:rFonts w:ascii="Times New Roman" w:hAnsi="Times New Roman" w:cs="Times New Roman"/>
          <w:sz w:val="28"/>
          <w:szCs w:val="28"/>
          <w:lang w:val="en-US"/>
        </w:rPr>
        <w:lastRenderedPageBreak/>
        <w:t>r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ω,</w:t>
      </w:r>
      <w:proofErr w:type="gramEnd"/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Pr="009963CF">
        <w:rPr>
          <w:rFonts w:ascii="Times New Roman" w:hAnsi="Times New Roman" w:cs="Times New Roman"/>
          <w:sz w:val="28"/>
          <w:szCs w:val="28"/>
          <w:lang w:val="en-US"/>
        </w:rPr>
        <w:t>=r(</w:t>
      </w:r>
      <w:proofErr w:type="spellStart"/>
      <w:r w:rsidRPr="009963CF">
        <w:rPr>
          <w:rFonts w:ascii="Times New Roman" w:hAnsi="Times New Roman" w:cs="Times New Roman"/>
          <w:sz w:val="28"/>
          <w:szCs w:val="28"/>
          <w:lang w:val="en-US"/>
        </w:rPr>
        <w:t>ω,T</w:t>
      </w:r>
      <w:proofErr w:type="spellEnd"/>
      <w:r w:rsidRPr="009963CF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9963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13E" w:rsidRPr="009963CF" w:rsidRDefault="00B4013E">
      <w:pPr>
        <w:numPr>
          <w:ilvl w:val="0"/>
          <w:numId w:val="4"/>
        </w:numPr>
        <w:spacing w:after="266" w:line="330" w:lineRule="auto"/>
        <w:ind w:hanging="284"/>
        <w:rPr>
          <w:rFonts w:ascii="Times New Roman" w:hAnsi="Times New Roman" w:cs="Times New Roman"/>
          <w:sz w:val="28"/>
          <w:szCs w:val="28"/>
        </w:rPr>
      </w:pPr>
      <w:proofErr w:type="spellStart"/>
      <w:r w:rsidRPr="009963CF">
        <w:rPr>
          <w:rFonts w:ascii="Times New Roman" w:hAnsi="Times New Roman" w:cs="Times New Roman"/>
          <w:sz w:val="28"/>
          <w:szCs w:val="28"/>
        </w:rPr>
        <w:t>излучательная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способность АЧТ при данной частоте ω и температуре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T</w:t>
      </w:r>
      <w:r w:rsidRPr="009963CF">
        <w:rPr>
          <w:rFonts w:ascii="Times New Roman" w:hAnsi="Times New Roman" w:cs="Times New Roman"/>
          <w:sz w:val="28"/>
          <w:szCs w:val="28"/>
        </w:rPr>
        <w:t xml:space="preserve"> максимальна </w:t>
      </w:r>
    </w:p>
    <w:p w:rsidR="00B4013E" w:rsidRPr="009963CF" w:rsidRDefault="00B4013E">
      <w:pPr>
        <w:spacing w:after="248" w:line="263" w:lineRule="auto"/>
        <w:ind w:left="337"/>
        <w:jc w:val="left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 </w:t>
      </w:r>
      <w:r w:rsidR="002228A7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>
            <wp:extent cx="695325" cy="25717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9963CF" w:rsidRDefault="00B4013E">
      <w:pPr>
        <w:numPr>
          <w:ilvl w:val="0"/>
          <w:numId w:val="4"/>
        </w:numPr>
        <w:spacing w:after="233"/>
        <w:ind w:hanging="284"/>
        <w:rPr>
          <w:rFonts w:ascii="Times New Roman" w:hAnsi="Times New Roman" w:cs="Times New Roman"/>
          <w:sz w:val="28"/>
          <w:szCs w:val="28"/>
        </w:rPr>
      </w:pPr>
      <w:proofErr w:type="spellStart"/>
      <w:r w:rsidRPr="009963CF">
        <w:rPr>
          <w:rFonts w:ascii="Times New Roman" w:hAnsi="Times New Roman" w:cs="Times New Roman"/>
          <w:sz w:val="28"/>
          <w:szCs w:val="28"/>
        </w:rPr>
        <w:t>излучательная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способность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любого тела</w:t>
      </w:r>
      <w:r w:rsidRPr="009963CF">
        <w:rPr>
          <w:rFonts w:ascii="Times New Roman" w:hAnsi="Times New Roman" w:cs="Times New Roman"/>
          <w:sz w:val="28"/>
          <w:szCs w:val="28"/>
        </w:rPr>
        <w:t xml:space="preserve"> равна произведению поглощательной способности и </w:t>
      </w:r>
      <w:proofErr w:type="spellStart"/>
      <w:r w:rsidRPr="009963CF">
        <w:rPr>
          <w:rFonts w:ascii="Times New Roman" w:hAnsi="Times New Roman" w:cs="Times New Roman"/>
          <w:sz w:val="28"/>
          <w:szCs w:val="28"/>
        </w:rPr>
        <w:t>излучательной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способности АЧТ </w:t>
      </w:r>
      <w:proofErr w:type="spellStart"/>
      <w:r w:rsidRPr="009963C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</w:t>
      </w:r>
      <w:proofErr w:type="spellEnd"/>
      <w:r w:rsidRPr="009963CF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</w:p>
    <w:p w:rsidR="00B4013E" w:rsidRPr="009963CF" w:rsidRDefault="00B4013E">
      <w:pPr>
        <w:spacing w:after="259" w:line="259" w:lineRule="auto"/>
        <w:ind w:left="337"/>
        <w:jc w:val="left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</w:t>
      </w:r>
      <w:r w:rsidRPr="009963CF">
        <w:rPr>
          <w:rFonts w:ascii="Times New Roman" w:hAnsi="Times New Roman" w:cs="Times New Roman"/>
          <w:sz w:val="28"/>
          <w:szCs w:val="28"/>
        </w:rPr>
        <w:t>=</w:t>
      </w:r>
      <w:proofErr w:type="spellStart"/>
      <w:r w:rsidRPr="009963C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63C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</w:t>
      </w:r>
      <w:proofErr w:type="spellEnd"/>
      <w:proofErr w:type="gramStart"/>
      <w:r w:rsidRPr="009963CF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gramEnd"/>
    </w:p>
    <w:p w:rsidR="00B4013E" w:rsidRPr="009963CF" w:rsidRDefault="00B4013E">
      <w:pPr>
        <w:spacing w:after="51" w:line="374" w:lineRule="auto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Зная </w:t>
      </w:r>
      <w:r w:rsidRPr="009963C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</w:t>
      </w:r>
      <w:r w:rsidRPr="009963CF">
        <w:rPr>
          <w:rFonts w:ascii="Times New Roman" w:hAnsi="Times New Roman" w:cs="Times New Roman"/>
          <w:sz w:val="28"/>
          <w:szCs w:val="28"/>
        </w:rPr>
        <w:t xml:space="preserve">, можно вычислить распределение энергии </w:t>
      </w:r>
      <w:r w:rsidRPr="009963C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</w:t>
      </w:r>
      <w:r w:rsidRPr="009963CF">
        <w:rPr>
          <w:rFonts w:ascii="Times New Roman" w:hAnsi="Times New Roman" w:cs="Times New Roman"/>
          <w:sz w:val="28"/>
          <w:szCs w:val="28"/>
        </w:rPr>
        <w:t xml:space="preserve"> по частотам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для любого тела</w:t>
      </w:r>
      <w:r w:rsidRPr="009963CF">
        <w:rPr>
          <w:rFonts w:ascii="Times New Roman" w:hAnsi="Times New Roman" w:cs="Times New Roman"/>
          <w:sz w:val="28"/>
          <w:szCs w:val="28"/>
        </w:rPr>
        <w:t xml:space="preserve">, если известна его поглощательная способность. </w:t>
      </w:r>
    </w:p>
    <w:p w:rsidR="00B4013E" w:rsidRPr="009963CF" w:rsidRDefault="00B4013E">
      <w:pPr>
        <w:spacing w:after="166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Всякое тело при данной температуре излучает электромагнитные волны той частоты, которые оно поглощает при этой же температуре. </w:t>
      </w:r>
    </w:p>
    <w:p w:rsidR="00B4013E" w:rsidRPr="009963CF" w:rsidRDefault="00B4013E">
      <w:pPr>
        <w:spacing w:after="239" w:line="307" w:lineRule="auto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Абсолютно черное тело (АЧТ) –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идеализация</w:t>
      </w:r>
      <w:r w:rsidRPr="009963CF">
        <w:rPr>
          <w:rFonts w:ascii="Times New Roman" w:hAnsi="Times New Roman" w:cs="Times New Roman"/>
          <w:sz w:val="28"/>
          <w:szCs w:val="28"/>
        </w:rPr>
        <w:t xml:space="preserve">. Наилучшее приближение к АЧТ дает замкнутая полость, окруженная равномерно нагретыми непрозрачными стенками. Для входа излучения полость должна иметь малое отверстие. </w:t>
      </w:r>
    </w:p>
    <w:p w:rsidR="00B4013E" w:rsidRPr="009963CF" w:rsidRDefault="00B4013E">
      <w:pPr>
        <w:pStyle w:val="3"/>
        <w:spacing w:after="88"/>
        <w:ind w:left="-5" w:right="0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Закон Стефана-Больцмана </w:t>
      </w:r>
    </w:p>
    <w:p w:rsidR="00B4013E" w:rsidRPr="009963CF" w:rsidRDefault="00B4013E">
      <w:pPr>
        <w:spacing w:line="332" w:lineRule="auto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Закон устанавливает зависимость плотности энергии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R </w:t>
      </w:r>
      <w:r w:rsidRPr="009963CF">
        <w:rPr>
          <w:rFonts w:ascii="Times New Roman" w:hAnsi="Times New Roman" w:cs="Times New Roman"/>
          <w:sz w:val="28"/>
          <w:szCs w:val="28"/>
        </w:rPr>
        <w:t xml:space="preserve">, характеризующей </w:t>
      </w:r>
      <w:proofErr w:type="spellStart"/>
      <w:r w:rsidRPr="009963CF">
        <w:rPr>
          <w:rFonts w:ascii="Times New Roman" w:hAnsi="Times New Roman" w:cs="Times New Roman"/>
          <w:sz w:val="28"/>
          <w:szCs w:val="28"/>
        </w:rPr>
        <w:t>излучательную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способность нагретых тел от температуры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T </w:t>
      </w:r>
      <w:r w:rsidRPr="009963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013E" w:rsidRPr="009963CF" w:rsidRDefault="00B4013E">
      <w:pPr>
        <w:spacing w:after="260" w:line="306" w:lineRule="auto"/>
        <w:ind w:left="-5" w:right="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Для АЧТ </w:t>
      </w:r>
      <w:proofErr w:type="spellStart"/>
      <w:r w:rsidRPr="009963CF">
        <w:rPr>
          <w:rFonts w:ascii="Times New Roman" w:hAnsi="Times New Roman" w:cs="Times New Roman"/>
          <w:i/>
          <w:iCs/>
          <w:sz w:val="28"/>
          <w:szCs w:val="28"/>
        </w:rPr>
        <w:t>излучательная</w:t>
      </w:r>
      <w:proofErr w:type="spellEnd"/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 способность пропорциональна четвертой степени температуры </w:t>
      </w:r>
    </w:p>
    <w:p w:rsidR="00B4013E" w:rsidRPr="009963CF" w:rsidRDefault="00B4013E">
      <w:pPr>
        <w:pStyle w:val="1"/>
        <w:spacing w:after="72"/>
        <w:ind w:left="611" w:right="0" w:firstLine="0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 w:rsidRPr="009963CF">
        <w:rPr>
          <w:rFonts w:ascii="Times New Roman" w:hAnsi="Times New Roman" w:cs="Times New Roman"/>
          <w:b w:val="0"/>
          <w:bCs w:val="0"/>
          <w:i/>
          <w:iCs/>
          <w:sz w:val="28"/>
          <w:szCs w:val="28"/>
          <w:lang w:val="en-US"/>
        </w:rPr>
        <w:t>R</w:t>
      </w:r>
      <w:r w:rsidRPr="009963CF">
        <w:rPr>
          <w:rFonts w:ascii="Times New Roman" w:hAnsi="Times New Roman" w:cs="Times New Roman"/>
          <w:b w:val="0"/>
          <w:bCs w:val="0"/>
          <w:i/>
          <w:iCs/>
          <w:sz w:val="28"/>
          <w:szCs w:val="28"/>
        </w:rPr>
        <w:t>(</w:t>
      </w:r>
      <w:proofErr w:type="gramEnd"/>
      <w:r w:rsidRPr="009963CF">
        <w:rPr>
          <w:rFonts w:ascii="Times New Roman" w:hAnsi="Times New Roman" w:cs="Times New Roman"/>
          <w:b w:val="0"/>
          <w:bCs w:val="0"/>
          <w:i/>
          <w:iCs/>
          <w:sz w:val="28"/>
          <w:szCs w:val="28"/>
          <w:lang w:val="en-US"/>
        </w:rPr>
        <w:t>T</w:t>
      </w:r>
      <w:r w:rsidRPr="009963CF">
        <w:rPr>
          <w:rFonts w:ascii="Times New Roman" w:hAnsi="Times New Roman" w:cs="Times New Roman"/>
          <w:b w:val="0"/>
          <w:bCs w:val="0"/>
          <w:i/>
          <w:iCs/>
          <w:sz w:val="28"/>
          <w:szCs w:val="28"/>
        </w:rPr>
        <w:t>)=</w:t>
      </w:r>
      <w:proofErr w:type="spellStart"/>
      <w:r w:rsidRPr="009963CF">
        <w:rPr>
          <w:rFonts w:ascii="Times New Roman" w:hAnsi="Times New Roman" w:cs="Times New Roman"/>
          <w:b w:val="0"/>
          <w:bCs w:val="0"/>
          <w:i/>
          <w:iCs/>
          <w:sz w:val="28"/>
          <w:szCs w:val="28"/>
          <w:lang w:val="en-US"/>
        </w:rPr>
        <w:t>σT</w:t>
      </w:r>
      <w:proofErr w:type="spellEnd"/>
      <w:r w:rsidRPr="009963CF">
        <w:rPr>
          <w:rFonts w:ascii="Times New Roman" w:hAnsi="Times New Roman" w:cs="Times New Roman"/>
          <w:b w:val="0"/>
          <w:bCs w:val="0"/>
          <w:i/>
          <w:iCs/>
          <w:sz w:val="28"/>
          <w:szCs w:val="28"/>
          <w:vertAlign w:val="superscript"/>
        </w:rPr>
        <w:t>4</w:t>
      </w:r>
    </w:p>
    <w:p w:rsidR="00B4013E" w:rsidRPr="009963CF" w:rsidRDefault="00B4013E">
      <w:pPr>
        <w:spacing w:after="265" w:line="310" w:lineRule="auto"/>
        <w:ind w:left="552" w:hanging="567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где  </w:t>
      </w:r>
      <w:r w:rsidRPr="009963CF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σ</w:t>
      </w:r>
      <w:r w:rsidRPr="009963CF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9963CF">
        <w:rPr>
          <w:rFonts w:ascii="Times New Roman" w:hAnsi="Times New Roman" w:cs="Times New Roman"/>
          <w:sz w:val="28"/>
          <w:szCs w:val="28"/>
        </w:rPr>
        <w:t>универсальная</w:t>
      </w:r>
      <w:proofErr w:type="gramEnd"/>
      <w:r w:rsidRPr="009963CF">
        <w:rPr>
          <w:rFonts w:ascii="Times New Roman" w:hAnsi="Times New Roman" w:cs="Times New Roman"/>
          <w:sz w:val="28"/>
          <w:szCs w:val="28"/>
        </w:rPr>
        <w:t xml:space="preserve"> постоянная, называемая постоянной </w:t>
      </w:r>
      <w:proofErr w:type="spellStart"/>
      <w:r w:rsidRPr="009963CF">
        <w:rPr>
          <w:rFonts w:ascii="Times New Roman" w:hAnsi="Times New Roman" w:cs="Times New Roman"/>
          <w:sz w:val="28"/>
          <w:szCs w:val="28"/>
        </w:rPr>
        <w:t>СтефанаБольцмана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013E" w:rsidRPr="009963CF" w:rsidRDefault="00B4013E" w:rsidP="00545922">
      <w:pPr>
        <w:tabs>
          <w:tab w:val="center" w:pos="1276"/>
          <w:tab w:val="center" w:pos="2403"/>
        </w:tabs>
        <w:spacing w:after="31" w:line="259" w:lineRule="auto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ab/>
      </w:r>
      <w:r w:rsidRPr="009963CF">
        <w:rPr>
          <w:rFonts w:ascii="Times New Roman" w:hAnsi="Times New Roman" w:cs="Times New Roman"/>
          <w:sz w:val="28"/>
          <w:szCs w:val="28"/>
          <w:lang w:val="en-US"/>
        </w:rPr>
        <w:t>σ</w:t>
      </w:r>
      <w:r w:rsidRPr="009963CF">
        <w:rPr>
          <w:rFonts w:ascii="Times New Roman" w:hAnsi="Times New Roman" w:cs="Times New Roman"/>
          <w:sz w:val="28"/>
          <w:szCs w:val="28"/>
        </w:rPr>
        <w:t>=5,672*10</w:t>
      </w:r>
      <w:r w:rsidRPr="009963CF">
        <w:rPr>
          <w:rFonts w:ascii="Times New Roman" w:hAnsi="Times New Roman" w:cs="Times New Roman"/>
          <w:sz w:val="28"/>
          <w:szCs w:val="28"/>
          <w:vertAlign w:val="superscript"/>
        </w:rPr>
        <w:t>-8</w:t>
      </w:r>
      <w:r w:rsidR="002228A7"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419100" cy="390525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9963CF" w:rsidRDefault="00B4013E" w:rsidP="00545922">
      <w:pPr>
        <w:tabs>
          <w:tab w:val="center" w:pos="1276"/>
          <w:tab w:val="center" w:pos="2403"/>
        </w:tabs>
        <w:spacing w:after="31" w:line="259" w:lineRule="auto"/>
        <w:ind w:left="0"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9963CF">
        <w:rPr>
          <w:rFonts w:ascii="Times New Roman" w:hAnsi="Times New Roman" w:cs="Times New Roman"/>
          <w:b/>
          <w:bCs/>
          <w:sz w:val="28"/>
          <w:szCs w:val="28"/>
        </w:rPr>
        <w:t xml:space="preserve">Теорема Вина </w:t>
      </w:r>
    </w:p>
    <w:p w:rsidR="00B4013E" w:rsidRPr="009963CF" w:rsidRDefault="00B4013E">
      <w:pPr>
        <w:spacing w:after="122" w:line="306" w:lineRule="auto"/>
        <w:ind w:left="-5" w:right="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Равновесное излучение в оболочке с идеально отражающими внутренними поверхностями остается равновесным при бесконечно медленном адиабатическом увеличении или уменьшением ее объема. </w:t>
      </w:r>
    </w:p>
    <w:p w:rsidR="00B4013E" w:rsidRPr="009963CF" w:rsidRDefault="00B4013E">
      <w:pPr>
        <w:spacing w:after="122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Следствия теоремы Вина, которые являются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адиабатическими инвариантами</w:t>
      </w:r>
      <w:r w:rsidRPr="009963C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4013E" w:rsidRPr="009963CF" w:rsidRDefault="002228A7" w:rsidP="006079EA">
      <w:pPr>
        <w:spacing w:after="172" w:line="339" w:lineRule="auto"/>
        <w:ind w:left="568" w:hanging="583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position w:val="-64"/>
          <w:sz w:val="28"/>
          <w:szCs w:val="28"/>
        </w:rPr>
        <w:drawing>
          <wp:inline distT="0" distB="0" distL="0" distR="0">
            <wp:extent cx="3619500" cy="8763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9963CF" w:rsidRDefault="00B4013E">
      <w:pPr>
        <w:spacing w:after="172" w:line="339" w:lineRule="auto"/>
        <w:ind w:left="568" w:hanging="583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lastRenderedPageBreak/>
        <w:t xml:space="preserve">где </w:t>
      </w:r>
      <w:r w:rsidRPr="009963CF">
        <w:rPr>
          <w:rFonts w:ascii="Times New Roman" w:hAnsi="Times New Roman" w:cs="Times New Roman"/>
          <w:sz w:val="28"/>
          <w:szCs w:val="28"/>
        </w:rPr>
        <w:tab/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V</w:t>
      </w:r>
      <w:r w:rsidRPr="009963CF">
        <w:rPr>
          <w:rFonts w:ascii="Times New Roman" w:hAnsi="Times New Roman" w:cs="Times New Roman"/>
          <w:sz w:val="28"/>
          <w:szCs w:val="28"/>
        </w:rPr>
        <w:t xml:space="preserve"> – объем полости, в которой заключено  излучение с частотой ω;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U</w:t>
      </w:r>
      <w:r w:rsidRPr="009963CF">
        <w:rPr>
          <w:rFonts w:ascii="Times New Roman" w:hAnsi="Times New Roman" w:cs="Times New Roman"/>
          <w:sz w:val="28"/>
          <w:szCs w:val="28"/>
        </w:rPr>
        <w:t xml:space="preserve"> – плотность энергии излучения с температурой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T </w:t>
      </w:r>
      <w:r w:rsidRPr="009963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013E" w:rsidRPr="009963CF" w:rsidRDefault="00B4013E">
      <w:pPr>
        <w:pStyle w:val="2"/>
        <w:spacing w:after="86"/>
        <w:ind w:left="-5" w:right="0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Закон смещения Вина </w:t>
      </w:r>
    </w:p>
    <w:p w:rsidR="00B4013E" w:rsidRPr="009963CF" w:rsidRDefault="00B4013E">
      <w:pPr>
        <w:spacing w:after="404" w:line="399" w:lineRule="auto"/>
        <w:ind w:left="-5" w:right="4"/>
        <w:rPr>
          <w:rFonts w:ascii="Times New Roman" w:hAnsi="Times New Roman" w:cs="Times New Roman"/>
          <w:i/>
          <w:iCs/>
          <w:sz w:val="28"/>
          <w:szCs w:val="28"/>
        </w:rPr>
      </w:pPr>
      <w:r w:rsidRPr="009963CF">
        <w:rPr>
          <w:rFonts w:ascii="Times New Roman" w:hAnsi="Times New Roman" w:cs="Times New Roman"/>
          <w:i/>
          <w:iCs/>
          <w:sz w:val="28"/>
          <w:szCs w:val="28"/>
        </w:rPr>
        <w:t>Длина волны</w:t>
      </w:r>
      <w:r w:rsidRPr="009963CF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9963CF">
        <w:rPr>
          <w:rFonts w:ascii="Times New Roman" w:hAnsi="Times New Roman" w:cs="Times New Roman"/>
          <w:sz w:val="28"/>
          <w:szCs w:val="28"/>
        </w:rPr>
        <w:t>λ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, соответствующая максимальной энергии в спектре излучения, обратно пропорциональна абсолютной температуре T </w:t>
      </w:r>
    </w:p>
    <w:p w:rsidR="00B4013E" w:rsidRPr="009963CF" w:rsidRDefault="002228A7" w:rsidP="00A025E6">
      <w:pPr>
        <w:spacing w:after="404" w:line="399" w:lineRule="auto"/>
        <w:ind w:left="-5" w:right="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46"/>
          <w:sz w:val="28"/>
          <w:szCs w:val="28"/>
        </w:rPr>
        <w:drawing>
          <wp:inline distT="0" distB="0" distL="0" distR="0">
            <wp:extent cx="2133600" cy="67627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9963CF" w:rsidRDefault="00B4013E">
      <w:pPr>
        <w:spacing w:after="243"/>
        <w:ind w:left="-5"/>
        <w:rPr>
          <w:rFonts w:ascii="Times New Roman" w:hAnsi="Times New Roman" w:cs="Times New Roman"/>
          <w:sz w:val="28"/>
          <w:szCs w:val="28"/>
        </w:rPr>
      </w:pPr>
    </w:p>
    <w:p w:rsidR="00B4013E" w:rsidRPr="009963CF" w:rsidRDefault="00B4013E">
      <w:pPr>
        <w:spacing w:after="243"/>
        <w:ind w:left="-5"/>
        <w:rPr>
          <w:rFonts w:ascii="Times New Roman" w:hAnsi="Times New Roman" w:cs="Times New Roman"/>
          <w:b/>
          <w:bCs/>
          <w:sz w:val="28"/>
          <w:szCs w:val="28"/>
        </w:rPr>
      </w:pPr>
      <w:r w:rsidRPr="009963CF">
        <w:rPr>
          <w:rFonts w:ascii="Times New Roman" w:hAnsi="Times New Roman" w:cs="Times New Roman"/>
          <w:b/>
          <w:bCs/>
          <w:sz w:val="28"/>
          <w:szCs w:val="28"/>
        </w:rPr>
        <w:t xml:space="preserve">Закон смещения Вина </w:t>
      </w:r>
    </w:p>
    <w:p w:rsidR="00B4013E" w:rsidRPr="009963CF" w:rsidRDefault="002228A7" w:rsidP="00EC2800">
      <w:pPr>
        <w:spacing w:after="248"/>
        <w:ind w:lef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>
            <wp:extent cx="1666875" cy="428625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9963CF" w:rsidRDefault="00B4013E">
      <w:pPr>
        <w:spacing w:after="248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где  </w:t>
      </w:r>
      <w:r w:rsidRPr="009963CF">
        <w:rPr>
          <w:rFonts w:ascii="Times New Roman" w:hAnsi="Times New Roman" w:cs="Times New Roman"/>
          <w:i/>
          <w:iCs/>
          <w:sz w:val="28"/>
          <w:szCs w:val="28"/>
          <w:lang w:val="en-US"/>
        </w:rPr>
        <w:t>b</w:t>
      </w:r>
      <w:r w:rsidRPr="009963CF">
        <w:rPr>
          <w:rFonts w:ascii="Times New Roman" w:hAnsi="Times New Roman" w:cs="Times New Roman"/>
          <w:sz w:val="28"/>
          <w:szCs w:val="28"/>
        </w:rPr>
        <w:t>=2,898*10</w:t>
      </w:r>
      <w:r w:rsidRPr="009963CF">
        <w:rPr>
          <w:rFonts w:ascii="Times New Roman" w:hAnsi="Times New Roman" w:cs="Times New Roman"/>
          <w:sz w:val="28"/>
          <w:szCs w:val="28"/>
          <w:vertAlign w:val="superscript"/>
        </w:rPr>
        <w:t>-3</w:t>
      </w:r>
      <w:r w:rsidRPr="009963CF">
        <w:rPr>
          <w:rFonts w:ascii="Times New Roman" w:hAnsi="Times New Roman" w:cs="Times New Roman"/>
          <w:sz w:val="28"/>
          <w:szCs w:val="28"/>
        </w:rPr>
        <w:t xml:space="preserve">мК (экспериментальное значение). </w:t>
      </w:r>
    </w:p>
    <w:p w:rsidR="00B4013E" w:rsidRPr="009963CF" w:rsidRDefault="00B4013E">
      <w:pPr>
        <w:spacing w:after="1" w:line="375" w:lineRule="auto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При повышении температуры максимум функции </w:t>
      </w:r>
      <w:proofErr w:type="spellStart"/>
      <w:r w:rsidRPr="009963CF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λ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смещается в сторону более коротких волн (</w:t>
      </w:r>
      <w:r w:rsidRPr="009963CF">
        <w:rPr>
          <w:rFonts w:ascii="Times New Roman" w:hAnsi="Times New Roman" w:cs="Times New Roman"/>
          <w:b/>
          <w:bCs/>
          <w:color w:val="C00000"/>
          <w:sz w:val="28"/>
          <w:szCs w:val="28"/>
        </w:rPr>
        <w:t>рис. 2</w:t>
      </w:r>
      <w:r w:rsidRPr="009963C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4013E" w:rsidRPr="009963CF" w:rsidRDefault="00B4013E">
      <w:pPr>
        <w:spacing w:after="0" w:line="259" w:lineRule="auto"/>
        <w:ind w:left="4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 </w:t>
      </w:r>
      <w:r w:rsidR="002228A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438650" cy="2952750"/>
            <wp:effectExtent l="19050" t="0" r="0" b="0"/>
            <wp:docPr id="19" name="Picture 1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63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13E" w:rsidRPr="009963CF" w:rsidRDefault="00B4013E">
      <w:pPr>
        <w:pStyle w:val="3"/>
        <w:spacing w:after="229" w:line="261" w:lineRule="auto"/>
        <w:ind w:right="5"/>
        <w:jc w:val="center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color w:val="C00000"/>
          <w:sz w:val="28"/>
          <w:szCs w:val="28"/>
        </w:rPr>
        <w:t xml:space="preserve">Рис. 2 </w:t>
      </w:r>
    </w:p>
    <w:p w:rsidR="00B4013E" w:rsidRPr="009963CF" w:rsidRDefault="00B4013E">
      <w:pPr>
        <w:spacing w:after="108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При переменных λ и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T </w:t>
      </w:r>
      <w:r w:rsidRPr="009963CF">
        <w:rPr>
          <w:rFonts w:ascii="Times New Roman" w:hAnsi="Times New Roman" w:cs="Times New Roman"/>
          <w:sz w:val="28"/>
          <w:szCs w:val="28"/>
        </w:rPr>
        <w:t xml:space="preserve">формула Вина имеет вид: </w:t>
      </w:r>
    </w:p>
    <w:p w:rsidR="00B4013E" w:rsidRPr="009963CF" w:rsidRDefault="002228A7" w:rsidP="00270669">
      <w:pPr>
        <w:tabs>
          <w:tab w:val="center" w:pos="1247"/>
          <w:tab w:val="center" w:pos="2672"/>
        </w:tabs>
        <w:spacing w:after="3" w:line="259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1933575" cy="390525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9963CF" w:rsidRDefault="002228A7" w:rsidP="00270669">
      <w:pPr>
        <w:tabs>
          <w:tab w:val="center" w:pos="1247"/>
          <w:tab w:val="center" w:pos="2672"/>
        </w:tabs>
        <w:spacing w:after="3" w:line="259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4"/>
          <w:sz w:val="28"/>
          <w:szCs w:val="28"/>
        </w:rPr>
        <w:lastRenderedPageBreak/>
        <w:drawing>
          <wp:inline distT="0" distB="0" distL="0" distR="0">
            <wp:extent cx="1743075" cy="390525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9963CF" w:rsidRDefault="00B4013E">
      <w:pPr>
        <w:spacing w:after="456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Максимальная </w:t>
      </w:r>
      <w:proofErr w:type="spellStart"/>
      <w:r w:rsidRPr="009963CF">
        <w:rPr>
          <w:rFonts w:ascii="Times New Roman" w:hAnsi="Times New Roman" w:cs="Times New Roman"/>
          <w:sz w:val="28"/>
          <w:szCs w:val="28"/>
        </w:rPr>
        <w:t>излучательная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способность АЧТ возрастает пропорционально пятой степени: </w:t>
      </w:r>
    </w:p>
    <w:p w:rsidR="00B4013E" w:rsidRPr="009963CF" w:rsidRDefault="002228A7" w:rsidP="00270669">
      <w:pPr>
        <w:spacing w:after="456"/>
        <w:ind w:lef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3381375" cy="390525"/>
            <wp:effectExtent l="1905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9963CF" w:rsidRDefault="002228A7">
      <w:pPr>
        <w:spacing w:after="0" w:line="259" w:lineRule="auto"/>
        <w:ind w:left="1210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38450" cy="1914525"/>
            <wp:effectExtent l="19050" t="0" r="0" b="0"/>
            <wp:docPr id="23" name="Picture 1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8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013E" w:rsidRPr="009963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13E" w:rsidRPr="009963CF" w:rsidRDefault="00B4013E">
      <w:pPr>
        <w:spacing w:after="302" w:line="261" w:lineRule="auto"/>
        <w:ind w:right="5"/>
        <w:jc w:val="center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Рис. 3 </w:t>
      </w:r>
    </w:p>
    <w:p w:rsidR="00B4013E" w:rsidRPr="009963CF" w:rsidRDefault="00B4013E">
      <w:pPr>
        <w:pStyle w:val="2"/>
        <w:ind w:left="-5" w:right="0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Формула Рэлея-Джинса </w:t>
      </w:r>
    </w:p>
    <w:p w:rsidR="00B4013E" w:rsidRPr="009963CF" w:rsidRDefault="00B4013E">
      <w:pPr>
        <w:spacing w:after="111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>В классической физике равновесное излучение в полости представляет собой систему стоячих волн с разными частотамиω, направлениями и поляризациями. При равновесии между стенками полости и электромагнитными полем на каждую колебательную степень свободы (т.е. на каждую элементарную волну) приходится средняя энергия ε=</w:t>
      </w:r>
      <w:r w:rsidRPr="009963CF">
        <w:rPr>
          <w:rFonts w:ascii="Times New Roman" w:hAnsi="Times New Roman" w:cs="Times New Roman"/>
          <w:sz w:val="28"/>
          <w:szCs w:val="28"/>
          <w:lang w:val="en-US"/>
        </w:rPr>
        <w:t>KT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 .</w:t>
      </w:r>
      <w:r w:rsidRPr="009963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13E" w:rsidRPr="009963CF" w:rsidRDefault="00B4013E">
      <w:pPr>
        <w:spacing w:after="158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>Количество энергии поля для данного интервала частот (</w:t>
      </w:r>
      <w:proofErr w:type="spellStart"/>
      <w:r w:rsidRPr="009963CF">
        <w:rPr>
          <w:rFonts w:ascii="Times New Roman" w:hAnsi="Times New Roman" w:cs="Times New Roman"/>
          <w:sz w:val="28"/>
          <w:szCs w:val="28"/>
        </w:rPr>
        <w:t>ω,ω+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d</w:t>
      </w:r>
      <w:r w:rsidRPr="009963CF">
        <w:rPr>
          <w:rFonts w:ascii="Times New Roman" w:hAnsi="Times New Roman" w:cs="Times New Roman"/>
          <w:sz w:val="28"/>
          <w:szCs w:val="28"/>
        </w:rPr>
        <w:t>ω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)в полости объемом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V </w:t>
      </w:r>
      <w:r w:rsidRPr="009963CF">
        <w:rPr>
          <w:rFonts w:ascii="Times New Roman" w:hAnsi="Times New Roman" w:cs="Times New Roman"/>
          <w:sz w:val="28"/>
          <w:szCs w:val="28"/>
        </w:rPr>
        <w:t xml:space="preserve">равно </w:t>
      </w:r>
      <w:proofErr w:type="spellStart"/>
      <w:r w:rsidRPr="009963CF">
        <w:rPr>
          <w:rFonts w:ascii="Times New Roman" w:hAnsi="Times New Roman" w:cs="Times New Roman"/>
          <w:sz w:val="28"/>
          <w:szCs w:val="28"/>
          <w:lang w:val="en-US"/>
        </w:rPr>
        <w:t>VU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</w:t>
      </w:r>
      <w:r w:rsidRPr="009963CF">
        <w:rPr>
          <w:rFonts w:ascii="Times New Roman" w:hAnsi="Times New Roman" w:cs="Times New Roman"/>
          <w:sz w:val="28"/>
          <w:szCs w:val="28"/>
          <w:lang w:val="en-US"/>
        </w:rPr>
        <w:t>dω</w:t>
      </w:r>
      <w:proofErr w:type="spellEnd"/>
    </w:p>
    <w:p w:rsidR="00B4013E" w:rsidRPr="009963CF" w:rsidRDefault="00B4013E">
      <w:pPr>
        <w:spacing w:after="0" w:line="338" w:lineRule="auto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Или спектральная плотность  </w:t>
      </w:r>
      <w:proofErr w:type="spellStart"/>
      <w:r w:rsidRPr="009963CF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ω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лучистой энергии, равна числу степеней свободы </w:t>
      </w:r>
      <w:proofErr w:type="spellStart"/>
      <w:r w:rsidRPr="009963CF">
        <w:rPr>
          <w:rFonts w:ascii="Times New Roman" w:hAnsi="Times New Roman" w:cs="Times New Roman"/>
          <w:i/>
          <w:iCs/>
          <w:sz w:val="28"/>
          <w:szCs w:val="28"/>
        </w:rPr>
        <w:t>dN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963CF">
        <w:rPr>
          <w:rFonts w:ascii="Times New Roman" w:hAnsi="Times New Roman" w:cs="Times New Roman"/>
          <w:sz w:val="28"/>
          <w:szCs w:val="28"/>
        </w:rPr>
        <w:t>полости</w:t>
      </w:r>
      <w:proofErr w:type="gramStart"/>
      <w:r w:rsidRPr="009963CF">
        <w:rPr>
          <w:rFonts w:ascii="Times New Roman" w:hAnsi="Times New Roman" w:cs="Times New Roman"/>
          <w:i/>
          <w:iCs/>
          <w:sz w:val="28"/>
          <w:szCs w:val="28"/>
        </w:rPr>
        <w:t>V</w:t>
      </w:r>
      <w:proofErr w:type="spellEnd"/>
      <w:proofErr w:type="gramEnd"/>
      <w:r w:rsidRPr="009963CF">
        <w:rPr>
          <w:rFonts w:ascii="Times New Roman" w:hAnsi="Times New Roman" w:cs="Times New Roman"/>
          <w:sz w:val="28"/>
          <w:szCs w:val="28"/>
        </w:rPr>
        <w:t xml:space="preserve"> (числу стоячих волн с частотами в указанном интервале), умноженному на ε=</w:t>
      </w:r>
      <w:r w:rsidRPr="009963CF">
        <w:rPr>
          <w:rFonts w:ascii="Times New Roman" w:hAnsi="Times New Roman" w:cs="Times New Roman"/>
          <w:sz w:val="28"/>
          <w:szCs w:val="28"/>
          <w:lang w:val="en-US"/>
        </w:rPr>
        <w:t>KT</w:t>
      </w:r>
    </w:p>
    <w:p w:rsidR="00B4013E" w:rsidRPr="009963CF" w:rsidRDefault="002228A7" w:rsidP="00A3381C">
      <w:pPr>
        <w:spacing w:line="380" w:lineRule="auto"/>
        <w:ind w:lef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1143000" cy="419100"/>
            <wp:effectExtent l="1905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422110" w:rsidRDefault="00B4013E">
      <w:pPr>
        <w:spacing w:line="380" w:lineRule="auto"/>
        <w:ind w:left="-5"/>
        <w:rPr>
          <w:rFonts w:ascii="Times New Roman" w:hAnsi="Times New Roman" w:cs="Times New Roman"/>
          <w:b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И объемная плотность энергии излучения </w:t>
      </w:r>
      <w:r w:rsidR="002228A7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419100" cy="228600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63CF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  <w:r w:rsidRPr="009963CF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9963CF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Pr="00422110">
        <w:rPr>
          <w:rFonts w:ascii="Times New Roman" w:hAnsi="Times New Roman" w:cs="Times New Roman"/>
          <w:b/>
          <w:i/>
          <w:iCs/>
          <w:sz w:val="28"/>
          <w:szCs w:val="28"/>
        </w:rPr>
        <w:t>формулой Рэлея – Джинса</w:t>
      </w:r>
      <w:r w:rsidRPr="00422110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B4013E" w:rsidRPr="009963CF" w:rsidRDefault="002228A7" w:rsidP="0045566C">
      <w:pPr>
        <w:spacing w:line="380" w:lineRule="auto"/>
        <w:ind w:lef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1371600" cy="390525"/>
            <wp:effectExtent l="1905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B609ED" w:rsidRDefault="002228A7" w:rsidP="0045566C">
      <w:pPr>
        <w:spacing w:line="380" w:lineRule="auto"/>
        <w:ind w:left="-5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1438275" cy="390525"/>
            <wp:effectExtent l="1905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013E" w:rsidRPr="00B609ED">
        <w:rPr>
          <w:rFonts w:ascii="Times New Roman" w:hAnsi="Times New Roman" w:cs="Times New Roman"/>
          <w:b/>
        </w:rPr>
        <w:t xml:space="preserve"> </w:t>
      </w:r>
      <w:r w:rsidR="00B609ED">
        <w:rPr>
          <w:rFonts w:ascii="Times New Roman" w:hAnsi="Times New Roman" w:cs="Times New Roman"/>
          <w:b/>
        </w:rPr>
        <w:t>-</w:t>
      </w:r>
      <w:r w:rsidR="00B609ED" w:rsidRPr="00B609ED">
        <w:rPr>
          <w:rFonts w:ascii="Times New Roman" w:hAnsi="Times New Roman" w:cs="Times New Roman"/>
          <w:b/>
        </w:rPr>
        <w:t xml:space="preserve">ф-ла Релея-Джинса определяющая </w:t>
      </w:r>
      <w:proofErr w:type="spellStart"/>
      <w:r w:rsidR="00B609ED" w:rsidRPr="00B609ED">
        <w:rPr>
          <w:rFonts w:ascii="Times New Roman" w:hAnsi="Times New Roman" w:cs="Times New Roman"/>
          <w:b/>
        </w:rPr>
        <w:t>испускательную</w:t>
      </w:r>
      <w:proofErr w:type="spellEnd"/>
      <w:r w:rsidR="00B609ED" w:rsidRPr="00B609ED">
        <w:rPr>
          <w:rFonts w:ascii="Times New Roman" w:hAnsi="Times New Roman" w:cs="Times New Roman"/>
          <w:b/>
        </w:rPr>
        <w:t xml:space="preserve"> способность абсолютно черного тела</w:t>
      </w:r>
    </w:p>
    <w:p w:rsidR="00B4013E" w:rsidRPr="009963CF" w:rsidRDefault="00B4013E" w:rsidP="00CF2067">
      <w:pPr>
        <w:spacing w:after="172"/>
        <w:ind w:left="-5"/>
        <w:jc w:val="center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lastRenderedPageBreak/>
        <w:t xml:space="preserve">Распределение энергии по длинам волн λ дается выражением </w:t>
      </w:r>
      <w:r w:rsidR="002228A7"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2362200" cy="390525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9963CF" w:rsidRDefault="00B4013E">
      <w:pPr>
        <w:spacing w:after="51"/>
        <w:ind w:left="630" w:right="524" w:hanging="64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Эти соотношения согласуются с формулой Вина </w:t>
      </w:r>
      <w:r w:rsidRPr="009963CF">
        <w:rPr>
          <w:rFonts w:ascii="Times New Roman" w:hAnsi="Times New Roman" w:cs="Times New Roman"/>
          <w:color w:val="0070C0"/>
          <w:sz w:val="28"/>
          <w:szCs w:val="28"/>
        </w:rPr>
        <w:t>(1)</w:t>
      </w:r>
      <w:r w:rsidRPr="009963CF">
        <w:rPr>
          <w:rFonts w:ascii="Times New Roman" w:hAnsi="Times New Roman" w:cs="Times New Roman"/>
          <w:sz w:val="28"/>
          <w:szCs w:val="28"/>
        </w:rPr>
        <w:t xml:space="preserve">, если положить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f </w:t>
      </w:r>
    </w:p>
    <w:p w:rsidR="00B4013E" w:rsidRPr="009963CF" w:rsidRDefault="002228A7" w:rsidP="00E14D72">
      <w:pPr>
        <w:spacing w:after="51"/>
        <w:ind w:left="630" w:right="524" w:hanging="645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>
            <wp:extent cx="1219200" cy="200025"/>
            <wp:effectExtent l="1905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9963CF" w:rsidRDefault="00B4013E">
      <w:pPr>
        <w:spacing w:after="47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Формула Рэлея-Джинса </w:t>
      </w:r>
      <w:r w:rsidRPr="009963CF">
        <w:rPr>
          <w:rFonts w:ascii="Times New Roman" w:hAnsi="Times New Roman" w:cs="Times New Roman"/>
          <w:color w:val="0070C0"/>
          <w:sz w:val="28"/>
          <w:szCs w:val="28"/>
        </w:rPr>
        <w:t>(2)</w:t>
      </w:r>
      <w:r w:rsidRPr="009963CF">
        <w:rPr>
          <w:rFonts w:ascii="Times New Roman" w:hAnsi="Times New Roman" w:cs="Times New Roman"/>
          <w:sz w:val="28"/>
          <w:szCs w:val="28"/>
        </w:rPr>
        <w:t xml:space="preserve"> описывает эксперимент только в области малых частот ω или больших длин волн λ (</w:t>
      </w:r>
      <w:r w:rsidRPr="009963CF">
        <w:rPr>
          <w:rFonts w:ascii="Times New Roman" w:hAnsi="Times New Roman" w:cs="Times New Roman"/>
          <w:b/>
          <w:bCs/>
          <w:color w:val="C00000"/>
          <w:sz w:val="28"/>
          <w:szCs w:val="28"/>
        </w:rPr>
        <w:t>рис. 4</w:t>
      </w:r>
      <w:r w:rsidRPr="009963CF"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B4013E" w:rsidRPr="009963CF" w:rsidRDefault="002228A7">
      <w:pPr>
        <w:spacing w:after="0" w:line="259" w:lineRule="auto"/>
        <w:ind w:left="0" w:right="1107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14650" cy="1990725"/>
            <wp:effectExtent l="19050" t="0" r="0" b="0"/>
            <wp:docPr id="30" name="Picture 1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1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013E" w:rsidRPr="009963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13E" w:rsidRPr="009963CF" w:rsidRDefault="00B4013E">
      <w:pPr>
        <w:pStyle w:val="3"/>
        <w:spacing w:after="179" w:line="261" w:lineRule="auto"/>
        <w:ind w:right="5"/>
        <w:jc w:val="center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color w:val="C00000"/>
          <w:sz w:val="28"/>
          <w:szCs w:val="28"/>
        </w:rPr>
        <w:t xml:space="preserve">Рис. 4 </w:t>
      </w:r>
    </w:p>
    <w:p w:rsidR="00B4013E" w:rsidRPr="009963CF" w:rsidRDefault="00B4013E">
      <w:pPr>
        <w:spacing w:line="318" w:lineRule="auto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Так как согласно формуле Рэлея-Джинса в спектре теплового излучения большая часть энергии должна приходится коротковолновую часть спектра, то эффект обращения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U</w:t>
      </w:r>
      <w:r w:rsidRPr="009963CF">
        <w:rPr>
          <w:rFonts w:ascii="Times New Roman" w:hAnsi="Times New Roman" w:cs="Times New Roman"/>
          <w:sz w:val="28"/>
          <w:szCs w:val="28"/>
        </w:rPr>
        <w:t xml:space="preserve"> в бесконечность получили название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ультрафиолетовой  катастрофы</w:t>
      </w:r>
      <w:r w:rsidRPr="009963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013E" w:rsidRPr="009963CF" w:rsidRDefault="00B4013E">
      <w:pPr>
        <w:rPr>
          <w:rFonts w:ascii="Times New Roman" w:hAnsi="Times New Roman" w:cs="Times New Roman"/>
          <w:sz w:val="28"/>
          <w:szCs w:val="28"/>
        </w:rPr>
        <w:sectPr w:rsidR="00B4013E" w:rsidRPr="009963CF" w:rsidSect="009963CF">
          <w:headerReference w:type="default" r:id="rId38"/>
          <w:footerReference w:type="default" r:id="rId39"/>
          <w:headerReference w:type="first" r:id="rId40"/>
          <w:type w:val="nextColumn"/>
          <w:pgSz w:w="11907" w:h="16839" w:code="9"/>
          <w:pgMar w:top="567" w:right="567" w:bottom="567" w:left="567" w:header="761" w:footer="703" w:gutter="0"/>
          <w:cols w:space="720"/>
          <w:titlePg/>
          <w:docGrid w:linePitch="272"/>
        </w:sectPr>
      </w:pPr>
    </w:p>
    <w:p w:rsidR="00B4013E" w:rsidRPr="009963CF" w:rsidRDefault="00B4013E">
      <w:pPr>
        <w:spacing w:after="239" w:line="307" w:lineRule="auto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lastRenderedPageBreak/>
        <w:t xml:space="preserve">Классическая теория показала, что равновесие между веществом, имеющим конечное число степеней свободы, и излучением, имеющим бесконечное число степеней свободы, невозможно. </w:t>
      </w:r>
    </w:p>
    <w:p w:rsidR="00B4013E" w:rsidRPr="009963CF" w:rsidRDefault="00B4013E">
      <w:pPr>
        <w:pStyle w:val="2"/>
        <w:ind w:left="-5" w:right="0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Формула Планка </w:t>
      </w:r>
    </w:p>
    <w:p w:rsidR="00B4013E" w:rsidRPr="009963CF" w:rsidRDefault="00B4013E">
      <w:pPr>
        <w:spacing w:after="169" w:line="307" w:lineRule="auto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Формула для спектральной плотности энергии равновесного излучения, которая правильно описывает всю совокупность экспериментальных данных, была приложена Планком (1890г.). Он учел, что излучение и поглощение электромагнитных волн веществом не непрерывно, а конечными порциями энергии, называемыми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квантами энергии</w:t>
      </w:r>
      <w:r w:rsidRPr="009963CF">
        <w:rPr>
          <w:rFonts w:ascii="Times New Roman" w:hAnsi="Times New Roman" w:cs="Times New Roman"/>
          <w:sz w:val="28"/>
          <w:szCs w:val="28"/>
        </w:rPr>
        <w:t xml:space="preserve">, равными </w:t>
      </w:r>
    </w:p>
    <w:p w:rsidR="00B4013E" w:rsidRPr="009963CF" w:rsidRDefault="002228A7" w:rsidP="00C4705F">
      <w:pPr>
        <w:tabs>
          <w:tab w:val="left" w:pos="2835"/>
        </w:tabs>
        <w:spacing w:after="0" w:line="333" w:lineRule="auto"/>
        <w:ind w:left="0" w:right="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6"/>
          <w:sz w:val="28"/>
          <w:szCs w:val="28"/>
        </w:rPr>
        <w:drawing>
          <wp:inline distT="0" distB="0" distL="0" distR="0">
            <wp:extent cx="762000" cy="180975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9963CF" w:rsidRDefault="00B4013E">
      <w:pPr>
        <w:spacing w:after="0" w:line="333" w:lineRule="auto"/>
        <w:ind w:left="0" w:right="4049"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  <w:r w:rsidRPr="009963CF"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 w:rsidRPr="009963CF">
        <w:rPr>
          <w:rFonts w:ascii="Times New Roman" w:hAnsi="Times New Roman" w:cs="Times New Roman"/>
          <w:sz w:val="28"/>
          <w:szCs w:val="28"/>
        </w:rPr>
        <w:t xml:space="preserve"> </w:t>
      </w:r>
      <w:r w:rsidRPr="009963CF">
        <w:rPr>
          <w:rFonts w:ascii="Times New Roman" w:hAnsi="Times New Roman" w:cs="Times New Roman"/>
          <w:i/>
          <w:iCs/>
          <w:sz w:val="28"/>
          <w:szCs w:val="28"/>
          <w:lang w:val="en-US"/>
        </w:rPr>
        <w:t>:</w:t>
      </w:r>
      <w:proofErr w:type="gramEnd"/>
    </w:p>
    <w:p w:rsidR="00B4013E" w:rsidRPr="009963CF" w:rsidRDefault="002228A7">
      <w:pPr>
        <w:spacing w:after="0" w:line="333" w:lineRule="auto"/>
        <w:ind w:left="0" w:right="4049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48"/>
          <w:sz w:val="28"/>
          <w:szCs w:val="28"/>
        </w:rPr>
        <w:drawing>
          <wp:inline distT="0" distB="0" distL="0" distR="0">
            <wp:extent cx="1409700" cy="685800"/>
            <wp:effectExtent l="1905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13E" w:rsidRPr="009963CF" w:rsidRDefault="00B4013E">
      <w:pPr>
        <w:ind w:left="-5"/>
        <w:rPr>
          <w:rFonts w:ascii="Times New Roman" w:hAnsi="Times New Roman" w:cs="Times New Roman"/>
          <w:sz w:val="28"/>
          <w:szCs w:val="28"/>
        </w:rPr>
      </w:pPr>
    </w:p>
    <w:p w:rsidR="00B4013E" w:rsidRPr="009963CF" w:rsidRDefault="00B4013E">
      <w:pPr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Формула Планка имеет вид: </w:t>
      </w:r>
    </w:p>
    <w:p w:rsidR="00B4013E" w:rsidRPr="009963CF" w:rsidRDefault="00B4013E">
      <w:pPr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в переменных ω,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T</w:t>
      </w:r>
      <w:proofErr w:type="gramStart"/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963CF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9963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13E" w:rsidRPr="009963CF" w:rsidRDefault="002228A7" w:rsidP="009B4D21">
      <w:pPr>
        <w:tabs>
          <w:tab w:val="center" w:pos="1420"/>
          <w:tab w:val="center" w:pos="2149"/>
        </w:tabs>
        <w:spacing w:after="0" w:line="263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44"/>
          <w:sz w:val="28"/>
          <w:szCs w:val="28"/>
        </w:rPr>
        <w:drawing>
          <wp:inline distT="0" distB="0" distL="0" distR="0">
            <wp:extent cx="1219200" cy="542925"/>
            <wp:effectExtent l="1905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013E" w:rsidRPr="009963CF">
        <w:rPr>
          <w:rFonts w:ascii="Times New Roman" w:hAnsi="Times New Roman" w:cs="Times New Roman"/>
          <w:sz w:val="28"/>
          <w:szCs w:val="28"/>
        </w:rPr>
        <w:t xml:space="preserve">     (3)</w:t>
      </w:r>
    </w:p>
    <w:p w:rsidR="00B4013E" w:rsidRPr="009963CF" w:rsidRDefault="00B4013E">
      <w:pPr>
        <w:spacing w:after="423"/>
        <w:ind w:left="-5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в переменных ν,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T</w:t>
      </w:r>
      <w:proofErr w:type="gramStart"/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963CF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9963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13E" w:rsidRPr="009963CF" w:rsidRDefault="002228A7" w:rsidP="009B4D21">
      <w:pPr>
        <w:tabs>
          <w:tab w:val="center" w:pos="1180"/>
          <w:tab w:val="center" w:pos="2226"/>
          <w:tab w:val="center" w:pos="2713"/>
          <w:tab w:val="center" w:pos="3169"/>
          <w:tab w:val="center" w:pos="3877"/>
          <w:tab w:val="center" w:pos="4585"/>
          <w:tab w:val="center" w:pos="5293"/>
          <w:tab w:val="center" w:pos="6002"/>
          <w:tab w:val="right" w:pos="6953"/>
        </w:tabs>
        <w:spacing w:after="9" w:line="259" w:lineRule="auto"/>
        <w:ind w:left="0" w:right="-1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44"/>
          <w:sz w:val="28"/>
          <w:szCs w:val="28"/>
        </w:rPr>
        <w:drawing>
          <wp:inline distT="0" distB="0" distL="0" distR="0">
            <wp:extent cx="1295400" cy="542925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013E" w:rsidRPr="009963CF">
        <w:rPr>
          <w:rFonts w:ascii="Times New Roman" w:hAnsi="Times New Roman" w:cs="Times New Roman"/>
          <w:sz w:val="28"/>
          <w:szCs w:val="28"/>
        </w:rPr>
        <w:t xml:space="preserve">  (4)</w:t>
      </w:r>
    </w:p>
    <w:p w:rsidR="00B4013E" w:rsidRPr="009963CF" w:rsidRDefault="00B4013E" w:rsidP="00D942AE">
      <w:pPr>
        <w:tabs>
          <w:tab w:val="center" w:pos="1849"/>
          <w:tab w:val="center" w:pos="2600"/>
        </w:tabs>
        <w:spacing w:after="0" w:line="259" w:lineRule="auto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ab/>
        <w:t xml:space="preserve">в переменных λ,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T</w:t>
      </w:r>
      <w:proofErr w:type="gramStart"/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963CF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9963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13E" w:rsidRPr="00C308E3" w:rsidRDefault="002228A7" w:rsidP="00D942AE">
      <w:pPr>
        <w:tabs>
          <w:tab w:val="center" w:pos="1393"/>
          <w:tab w:val="center" w:pos="2126"/>
        </w:tabs>
        <w:spacing w:after="0" w:line="259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40"/>
          <w:sz w:val="28"/>
          <w:szCs w:val="28"/>
        </w:rPr>
        <w:drawing>
          <wp:inline distT="0" distB="0" distL="0" distR="0">
            <wp:extent cx="1295400" cy="495300"/>
            <wp:effectExtent l="1905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013E" w:rsidRPr="00C308E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4013E" w:rsidRPr="009963CF">
        <w:rPr>
          <w:rFonts w:ascii="Times New Roman" w:hAnsi="Times New Roman" w:cs="Times New Roman"/>
          <w:sz w:val="28"/>
          <w:szCs w:val="28"/>
        </w:rPr>
        <w:t>(5</w:t>
      </w:r>
      <w:r w:rsidR="00B4013E" w:rsidRPr="00C308E3">
        <w:rPr>
          <w:rFonts w:ascii="Times New Roman" w:hAnsi="Times New Roman" w:cs="Times New Roman"/>
          <w:sz w:val="28"/>
          <w:szCs w:val="28"/>
        </w:rPr>
        <w:t>)</w:t>
      </w:r>
    </w:p>
    <w:p w:rsidR="00B4013E" w:rsidRPr="009963CF" w:rsidRDefault="00B4013E" w:rsidP="00D942AE">
      <w:pPr>
        <w:spacing w:after="86"/>
        <w:ind w:left="0" w:firstLine="0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Следствия формулы Планка: </w:t>
      </w:r>
    </w:p>
    <w:p w:rsidR="00B4013E" w:rsidRPr="009963CF" w:rsidRDefault="00B4013E" w:rsidP="00D942AE">
      <w:pPr>
        <w:numPr>
          <w:ilvl w:val="0"/>
          <w:numId w:val="5"/>
        </w:numPr>
        <w:spacing w:after="46"/>
        <w:ind w:left="0" w:firstLine="0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при низких частотах </w:t>
      </w:r>
      <w:r w:rsidRPr="009963CF">
        <w:rPr>
          <w:rFonts w:ascii="Times New Roman" w:hAnsi="Times New Roman" w:cs="Times New Roman"/>
          <w:sz w:val="28"/>
          <w:szCs w:val="28"/>
        </w:rPr>
        <w:tab/>
      </w:r>
      <w:r w:rsidR="002228A7"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542925" cy="390525"/>
            <wp:effectExtent l="1905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63CF">
        <w:rPr>
          <w:rFonts w:ascii="Times New Roman" w:hAnsi="Times New Roman" w:cs="Times New Roman"/>
          <w:sz w:val="28"/>
          <w:szCs w:val="28"/>
        </w:rPr>
        <w:t xml:space="preserve"> формула (3) переходит в формулу Рэлея–</w:t>
      </w:r>
    </w:p>
    <w:p w:rsidR="00B4013E" w:rsidRPr="009963CF" w:rsidRDefault="00B4013E" w:rsidP="00D942AE">
      <w:pPr>
        <w:spacing w:after="85"/>
        <w:ind w:left="0" w:firstLine="0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Джинса (излучения в инфракрасной области); </w:t>
      </w:r>
    </w:p>
    <w:p w:rsidR="00B4013E" w:rsidRPr="009963CF" w:rsidRDefault="00B4013E" w:rsidP="00D942AE">
      <w:pPr>
        <w:numPr>
          <w:ilvl w:val="0"/>
          <w:numId w:val="5"/>
        </w:numPr>
        <w:spacing w:after="47"/>
        <w:ind w:left="0"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9963CF">
        <w:rPr>
          <w:rFonts w:ascii="Times New Roman" w:hAnsi="Times New Roman" w:cs="Times New Roman"/>
          <w:sz w:val="28"/>
          <w:szCs w:val="28"/>
        </w:rPr>
        <w:t xml:space="preserve">при высоких температурах </w:t>
      </w:r>
      <w:r w:rsidR="002228A7"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542925" cy="390525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63CF">
        <w:rPr>
          <w:rFonts w:ascii="Times New Roman" w:hAnsi="Times New Roman" w:cs="Times New Roman"/>
          <w:sz w:val="28"/>
          <w:szCs w:val="28"/>
        </w:rPr>
        <w:t xml:space="preserve">  получаем </w:t>
      </w:r>
      <w:r w:rsidRPr="00422110">
        <w:rPr>
          <w:rFonts w:ascii="Times New Roman" w:hAnsi="Times New Roman" w:cs="Times New Roman"/>
          <w:b/>
          <w:sz w:val="28"/>
          <w:szCs w:val="28"/>
        </w:rPr>
        <w:t>формулу Вина</w:t>
      </w:r>
      <w:r w:rsidRPr="009963C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963CF">
        <w:rPr>
          <w:rFonts w:ascii="Times New Roman" w:hAnsi="Times New Roman" w:cs="Times New Roman"/>
          <w:sz w:val="28"/>
          <w:szCs w:val="28"/>
        </w:rPr>
        <w:t>излуче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>-</w:t>
      </w:r>
      <w:proofErr w:type="gramEnd"/>
    </w:p>
    <w:p w:rsidR="00B4013E" w:rsidRPr="009963CF" w:rsidRDefault="00B4013E" w:rsidP="00D942AE">
      <w:pPr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963CF">
        <w:rPr>
          <w:rFonts w:ascii="Times New Roman" w:hAnsi="Times New Roman" w:cs="Times New Roman"/>
          <w:sz w:val="28"/>
          <w:szCs w:val="28"/>
        </w:rPr>
        <w:t>ние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в ультрафиолетовой области спектра) </w:t>
      </w:r>
      <w:proofErr w:type="gramEnd"/>
    </w:p>
    <w:p w:rsidR="00B4013E" w:rsidRPr="00422110" w:rsidRDefault="002228A7" w:rsidP="00422110">
      <w:pPr>
        <w:spacing w:after="341" w:line="263" w:lineRule="auto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position w:val="-24"/>
          <w:sz w:val="28"/>
          <w:szCs w:val="28"/>
        </w:rPr>
        <w:lastRenderedPageBreak/>
        <w:drawing>
          <wp:inline distT="0" distB="0" distL="0" distR="0">
            <wp:extent cx="952500" cy="419100"/>
            <wp:effectExtent l="1905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013E" w:rsidRPr="009963C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4013E" w:rsidRPr="009963CF" w:rsidRDefault="00B4013E" w:rsidP="00D942AE">
      <w:pPr>
        <w:pStyle w:val="3"/>
        <w:spacing w:after="76"/>
        <w:ind w:left="0" w:right="0" w:firstLine="0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ПОРЯДОК РАБОТЫ </w:t>
      </w:r>
    </w:p>
    <w:p w:rsidR="00B4013E" w:rsidRPr="009963CF" w:rsidRDefault="00B4013E" w:rsidP="00D942AE">
      <w:pPr>
        <w:numPr>
          <w:ilvl w:val="0"/>
          <w:numId w:val="6"/>
        </w:numPr>
        <w:spacing w:after="148" w:line="30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>Установите термостолбик так, чтобы его отверстие находилось напротив отверстия на передней панели печи, а расстояние между плоскостями передней панели объекта исследования и термостолбика было минимально (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≈ 1см</w:t>
      </w:r>
      <w:r w:rsidRPr="009963C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4013E" w:rsidRPr="009963CF" w:rsidRDefault="00B4013E" w:rsidP="00D942AE">
      <w:pPr>
        <w:numPr>
          <w:ilvl w:val="0"/>
          <w:numId w:val="6"/>
        </w:numPr>
        <w:spacing w:after="146" w:line="307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Включите измерительное устройство выключателем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«СЕТЬ»</w:t>
      </w:r>
      <w:r w:rsidRPr="009963CF">
        <w:rPr>
          <w:rFonts w:ascii="Times New Roman" w:hAnsi="Times New Roman" w:cs="Times New Roman"/>
          <w:sz w:val="28"/>
          <w:szCs w:val="28"/>
        </w:rPr>
        <w:t xml:space="preserve"> на его задней панели (на индикаторах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«°С»</w:t>
      </w:r>
      <w:r w:rsidRPr="009963CF">
        <w:rPr>
          <w:rFonts w:ascii="Times New Roman" w:hAnsi="Times New Roman" w:cs="Times New Roman"/>
          <w:sz w:val="28"/>
          <w:szCs w:val="28"/>
        </w:rPr>
        <w:t xml:space="preserve"> и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«мВ»</w:t>
      </w:r>
      <w:r w:rsidRPr="009963CF">
        <w:rPr>
          <w:rFonts w:ascii="Times New Roman" w:hAnsi="Times New Roman" w:cs="Times New Roman"/>
          <w:sz w:val="28"/>
          <w:szCs w:val="28"/>
        </w:rPr>
        <w:t xml:space="preserve"> должны устанавливаться значения 000 и 0,00 соответственно). </w:t>
      </w:r>
    </w:p>
    <w:p w:rsidR="00B4013E" w:rsidRPr="009963CF" w:rsidRDefault="00B4013E" w:rsidP="00D942AE">
      <w:pPr>
        <w:numPr>
          <w:ilvl w:val="0"/>
          <w:numId w:val="6"/>
        </w:numPr>
        <w:spacing w:after="125" w:line="329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Включите печь (при этом выключатель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«ВЕНТ»</w:t>
      </w:r>
      <w:r w:rsidRPr="009963CF">
        <w:rPr>
          <w:rFonts w:ascii="Times New Roman" w:hAnsi="Times New Roman" w:cs="Times New Roman"/>
          <w:sz w:val="28"/>
          <w:szCs w:val="28"/>
        </w:rPr>
        <w:t xml:space="preserve"> должен быть выключен) и дайте прогреться в течение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5 мин</w:t>
      </w:r>
      <w:r w:rsidRPr="009963CF">
        <w:rPr>
          <w:rFonts w:ascii="Times New Roman" w:hAnsi="Times New Roman" w:cs="Times New Roman"/>
          <w:sz w:val="28"/>
          <w:szCs w:val="28"/>
        </w:rPr>
        <w:t xml:space="preserve"> до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50 °С</w:t>
      </w:r>
      <w:r w:rsidRPr="009963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013E" w:rsidRPr="009963CF" w:rsidRDefault="00B4013E">
      <w:pPr>
        <w:numPr>
          <w:ilvl w:val="0"/>
          <w:numId w:val="6"/>
        </w:numPr>
        <w:spacing w:after="115" w:line="339" w:lineRule="auto"/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По мере нагрева печи снимите зависимость напряжения на </w:t>
      </w:r>
      <w:proofErr w:type="spellStart"/>
      <w:r w:rsidRPr="009963CF">
        <w:rPr>
          <w:rFonts w:ascii="Times New Roman" w:hAnsi="Times New Roman" w:cs="Times New Roman"/>
          <w:sz w:val="28"/>
          <w:szCs w:val="28"/>
        </w:rPr>
        <w:t>термостолбике</w:t>
      </w:r>
      <w:proofErr w:type="gramStart"/>
      <w:r w:rsidRPr="009963CF">
        <w:rPr>
          <w:rFonts w:ascii="Times New Roman" w:hAnsi="Times New Roman" w:cs="Times New Roman"/>
          <w:i/>
          <w:iCs/>
          <w:sz w:val="28"/>
          <w:szCs w:val="28"/>
        </w:rPr>
        <w:t>U</w:t>
      </w:r>
      <w:proofErr w:type="spellEnd"/>
      <w:proofErr w:type="gramEnd"/>
      <w:r w:rsidRPr="009963CF">
        <w:rPr>
          <w:rFonts w:ascii="Times New Roman" w:hAnsi="Times New Roman" w:cs="Times New Roman"/>
          <w:sz w:val="28"/>
          <w:szCs w:val="28"/>
        </w:rPr>
        <w:t>(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T</w:t>
      </w:r>
      <w:r w:rsidRPr="009963CF">
        <w:rPr>
          <w:rFonts w:ascii="Times New Roman" w:hAnsi="Times New Roman" w:cs="Times New Roman"/>
          <w:sz w:val="28"/>
          <w:szCs w:val="28"/>
        </w:rPr>
        <w:t xml:space="preserve">) от температуры (через каждые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50°</w:t>
      </w:r>
      <w:r w:rsidRPr="009963CF">
        <w:rPr>
          <w:rFonts w:ascii="Times New Roman" w:hAnsi="Times New Roman" w:cs="Times New Roman"/>
          <w:sz w:val="28"/>
          <w:szCs w:val="28"/>
        </w:rPr>
        <w:t xml:space="preserve"> до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500° С</w:t>
      </w:r>
      <w:r w:rsidRPr="009963CF">
        <w:rPr>
          <w:rFonts w:ascii="Times New Roman" w:hAnsi="Times New Roman" w:cs="Times New Roman"/>
          <w:sz w:val="28"/>
          <w:szCs w:val="28"/>
        </w:rPr>
        <w:t xml:space="preserve">). Данные занесите в таблицу. </w:t>
      </w:r>
    </w:p>
    <w:p w:rsidR="00B4013E" w:rsidRPr="009963CF" w:rsidRDefault="00B4013E">
      <w:pPr>
        <w:numPr>
          <w:ilvl w:val="0"/>
          <w:numId w:val="6"/>
        </w:numPr>
        <w:spacing w:after="149" w:line="306" w:lineRule="auto"/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После достижения максимально заданной температуры печи выключите выключатель «СЕТЬ» и включите выключатель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«ВЕНТ»</w:t>
      </w:r>
      <w:r w:rsidRPr="009963CF">
        <w:rPr>
          <w:rFonts w:ascii="Times New Roman" w:hAnsi="Times New Roman" w:cs="Times New Roman"/>
          <w:sz w:val="28"/>
          <w:szCs w:val="28"/>
        </w:rPr>
        <w:t xml:space="preserve"> на передней панели печи, при этом включится режим охлаждения печи. </w:t>
      </w:r>
    </w:p>
    <w:p w:rsidR="00B4013E" w:rsidRPr="009963CF" w:rsidRDefault="00B4013E">
      <w:pPr>
        <w:numPr>
          <w:ilvl w:val="0"/>
          <w:numId w:val="6"/>
        </w:numPr>
        <w:spacing w:after="167" w:line="315" w:lineRule="auto"/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Считая, что энергия излучения прямо пропорциональна напряжению на термостолбике, постройте график зависимости энергии излучения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U</w:t>
      </w:r>
      <w:r w:rsidRPr="009963CF">
        <w:rPr>
          <w:rFonts w:ascii="Times New Roman" w:hAnsi="Times New Roman" w:cs="Times New Roman"/>
          <w:sz w:val="28"/>
          <w:szCs w:val="28"/>
        </w:rPr>
        <w:t>(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T</w:t>
      </w:r>
      <w:r w:rsidRPr="009963CF">
        <w:rPr>
          <w:rFonts w:ascii="Times New Roman" w:hAnsi="Times New Roman" w:cs="Times New Roman"/>
          <w:sz w:val="28"/>
          <w:szCs w:val="28"/>
        </w:rPr>
        <w:t xml:space="preserve">) от температуры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T </w:t>
      </w:r>
      <w:r w:rsidRPr="009963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013E" w:rsidRPr="009963CF" w:rsidRDefault="00B4013E">
      <w:pPr>
        <w:numPr>
          <w:ilvl w:val="0"/>
          <w:numId w:val="6"/>
        </w:numPr>
        <w:spacing w:after="145"/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Рассчитайте энергетическую светимость АЧТ по закону Стефана-Больцмана для </w:t>
      </w:r>
      <w:r w:rsidR="002228A7">
        <w:rPr>
          <w:rFonts w:ascii="Times New Roman" w:hAnsi="Times New Roman" w:cs="Times New Roman"/>
          <w:noProof/>
          <w:position w:val="-6"/>
          <w:sz w:val="28"/>
          <w:szCs w:val="28"/>
        </w:rPr>
        <w:drawing>
          <wp:inline distT="0" distB="0" distL="0" distR="0">
            <wp:extent cx="542925" cy="200025"/>
            <wp:effectExtent l="19050" t="0" r="952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63CF">
        <w:rPr>
          <w:rFonts w:ascii="Times New Roman" w:hAnsi="Times New Roman" w:cs="Times New Roman"/>
          <w:sz w:val="28"/>
          <w:szCs w:val="28"/>
        </w:rPr>
        <w:t xml:space="preserve">и построите график </w:t>
      </w:r>
      <w:r w:rsidRPr="009963CF">
        <w:rPr>
          <w:rFonts w:ascii="Times New Roman" w:hAnsi="Times New Roman" w:cs="Times New Roman"/>
          <w:i/>
          <w:iCs/>
          <w:sz w:val="28"/>
          <w:szCs w:val="28"/>
          <w:lang w:val="en-US"/>
        </w:rPr>
        <w:t>R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9963CF"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9963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13E" w:rsidRPr="009963CF" w:rsidRDefault="00B4013E">
      <w:pPr>
        <w:numPr>
          <w:ilvl w:val="0"/>
          <w:numId w:val="6"/>
        </w:numPr>
        <w:spacing w:after="10"/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>Определите λ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max</w:t>
      </w:r>
      <w:r w:rsidRPr="009963CF">
        <w:rPr>
          <w:rFonts w:ascii="Times New Roman" w:hAnsi="Times New Roman" w:cs="Times New Roman"/>
          <w:sz w:val="28"/>
          <w:szCs w:val="28"/>
        </w:rPr>
        <w:t xml:space="preserve"> из закона Вина и постройте график </w:t>
      </w:r>
      <w:proofErr w:type="spellStart"/>
      <w:r w:rsidRPr="009963CF">
        <w:rPr>
          <w:rFonts w:ascii="Times New Roman" w:hAnsi="Times New Roman" w:cs="Times New Roman"/>
          <w:sz w:val="28"/>
          <w:szCs w:val="28"/>
          <w:lang w:val="en-US"/>
        </w:rPr>
        <w:t>λ</w:t>
      </w:r>
      <w:r w:rsidRPr="009963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max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>(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>T</w:t>
      </w:r>
      <w:r w:rsidRPr="009963CF">
        <w:rPr>
          <w:rFonts w:ascii="Times New Roman" w:hAnsi="Times New Roman" w:cs="Times New Roman"/>
          <w:sz w:val="28"/>
          <w:szCs w:val="28"/>
        </w:rPr>
        <w:t xml:space="preserve">) 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:rsidR="00B4013E" w:rsidRPr="00422110" w:rsidRDefault="00B4013E" w:rsidP="00422110">
      <w:pPr>
        <w:numPr>
          <w:ilvl w:val="0"/>
          <w:numId w:val="6"/>
        </w:numPr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>Сделайте вывод.</w:t>
      </w:r>
      <w:r w:rsidRPr="009963C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B4013E" w:rsidRPr="009963CF" w:rsidRDefault="00B4013E" w:rsidP="00422110">
      <w:pPr>
        <w:pStyle w:val="3"/>
        <w:spacing w:after="0"/>
        <w:ind w:left="0" w:right="3" w:firstLine="0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Таблица </w:t>
      </w:r>
    </w:p>
    <w:tbl>
      <w:tblPr>
        <w:tblW w:w="6969" w:type="dxa"/>
        <w:tblInd w:w="-80" w:type="dxa"/>
        <w:tblCellMar>
          <w:top w:w="138" w:type="dxa"/>
          <w:bottom w:w="1" w:type="dxa"/>
          <w:right w:w="56" w:type="dxa"/>
        </w:tblCellMar>
        <w:tblLook w:val="00A0" w:firstRow="1" w:lastRow="0" w:firstColumn="1" w:lastColumn="0" w:noHBand="0" w:noVBand="0"/>
      </w:tblPr>
      <w:tblGrid>
        <w:gridCol w:w="1165"/>
        <w:gridCol w:w="497"/>
        <w:gridCol w:w="584"/>
        <w:gridCol w:w="613"/>
        <w:gridCol w:w="613"/>
        <w:gridCol w:w="613"/>
        <w:gridCol w:w="613"/>
        <w:gridCol w:w="610"/>
        <w:gridCol w:w="613"/>
        <w:gridCol w:w="613"/>
        <w:gridCol w:w="601"/>
      </w:tblGrid>
      <w:tr w:rsidR="00B4013E" w:rsidRPr="009963CF">
        <w:trPr>
          <w:trHeight w:val="478"/>
        </w:trPr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13E" w:rsidRPr="009963CF" w:rsidRDefault="00B4013E" w:rsidP="00422110">
            <w:pPr>
              <w:spacing w:after="0" w:line="259" w:lineRule="auto"/>
              <w:ind w:left="0" w:right="7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t </w:t>
            </w: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422110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o</w:t>
            </w:r>
            <w:proofErr w:type="gramEnd"/>
            <w:r w:rsidRPr="009963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</w:t>
            </w: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5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50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100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2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150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2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200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2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250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2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300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26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350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2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400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2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450 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1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500 </w:t>
            </w:r>
          </w:p>
        </w:tc>
      </w:tr>
      <w:tr w:rsidR="00B4013E" w:rsidRPr="009963CF">
        <w:trPr>
          <w:trHeight w:val="478"/>
        </w:trPr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10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T </w:t>
            </w: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963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K</w:t>
            </w: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1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1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4013E" w:rsidRPr="009963CF">
        <w:trPr>
          <w:trHeight w:val="480"/>
        </w:trPr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86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U </w:t>
            </w: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963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мВ</w:t>
            </w: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1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1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4013E" w:rsidRPr="009963CF">
        <w:trPr>
          <w:trHeight w:val="610"/>
        </w:trPr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013E" w:rsidRPr="009963CF" w:rsidRDefault="00B4013E" w:rsidP="002A1017">
            <w:pPr>
              <w:spacing w:after="0" w:line="259" w:lineRule="auto"/>
              <w:ind w:left="456" w:hanging="351"/>
              <w:jc w:val="lef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proofErr w:type="spellStart"/>
            <w:r w:rsidRPr="009963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R</w:t>
            </w: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>,Вт</w:t>
            </w:r>
            <w:proofErr w:type="spellEnd"/>
            <w:r w:rsidRPr="009963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9963C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1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1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4013E" w:rsidRPr="009963CF">
        <w:trPr>
          <w:trHeight w:val="481"/>
        </w:trPr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36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λmax, м</w:t>
            </w:r>
            <w:r w:rsidRPr="009963C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1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1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13E" w:rsidRPr="009963CF" w:rsidRDefault="00B4013E" w:rsidP="002A1017">
            <w:pPr>
              <w:spacing w:after="0" w:line="259" w:lineRule="auto"/>
              <w:ind w:left="0" w:right="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B4013E" w:rsidRPr="009963CF" w:rsidRDefault="00B4013E">
      <w:pPr>
        <w:spacing w:after="287" w:line="295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b/>
          <w:bCs/>
          <w:sz w:val="28"/>
          <w:szCs w:val="28"/>
        </w:rPr>
        <w:t>Примечание:</w:t>
      </w:r>
      <w:r w:rsidRPr="009963CF">
        <w:rPr>
          <w:rFonts w:ascii="Times New Roman" w:hAnsi="Times New Roman" w:cs="Times New Roman"/>
          <w:sz w:val="28"/>
          <w:szCs w:val="28"/>
        </w:rPr>
        <w:t xml:space="preserve"> Если в процессе работы происходит переполнение индикатора «мВ» (после значения 9,99 индицируется значение 0,00) необходимо увеличить расстояние между плоскостями передней панели объекта и термостолбика на 1-2 см, охладить печь и повторить измерения. </w:t>
      </w:r>
    </w:p>
    <w:p w:rsidR="00B4013E" w:rsidRPr="009963CF" w:rsidRDefault="00B4013E">
      <w:pPr>
        <w:pStyle w:val="3"/>
        <w:spacing w:after="73"/>
        <w:ind w:left="-5" w:right="0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КОНТРОЛЬНЫЕ ВОПРОСЫ </w:t>
      </w:r>
    </w:p>
    <w:p w:rsidR="00B4013E" w:rsidRPr="009963CF" w:rsidRDefault="00B4013E">
      <w:pPr>
        <w:numPr>
          <w:ilvl w:val="0"/>
          <w:numId w:val="7"/>
        </w:numPr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Что такое тепловое излучение?  </w:t>
      </w:r>
    </w:p>
    <w:p w:rsidR="00B4013E" w:rsidRPr="009963CF" w:rsidRDefault="00B4013E">
      <w:pPr>
        <w:numPr>
          <w:ilvl w:val="0"/>
          <w:numId w:val="7"/>
        </w:numPr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Что называется энергетической светимостью тела? </w:t>
      </w:r>
    </w:p>
    <w:p w:rsidR="00B4013E" w:rsidRPr="009963CF" w:rsidRDefault="00B4013E">
      <w:pPr>
        <w:numPr>
          <w:ilvl w:val="0"/>
          <w:numId w:val="7"/>
        </w:numPr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Какая связь существует между </w:t>
      </w:r>
      <w:proofErr w:type="spellStart"/>
      <w:r w:rsidRPr="009963CF">
        <w:rPr>
          <w:rFonts w:ascii="Times New Roman" w:hAnsi="Times New Roman" w:cs="Times New Roman"/>
          <w:sz w:val="28"/>
          <w:szCs w:val="28"/>
        </w:rPr>
        <w:t>излучательной</w:t>
      </w:r>
      <w:proofErr w:type="spellEnd"/>
      <w:r w:rsidRPr="009963CF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9963CF">
        <w:rPr>
          <w:rFonts w:ascii="Times New Roman" w:hAnsi="Times New Roman" w:cs="Times New Roman"/>
          <w:sz w:val="28"/>
          <w:szCs w:val="28"/>
        </w:rPr>
        <w:t>поглощательной</w:t>
      </w:r>
      <w:proofErr w:type="gramEnd"/>
      <w:r w:rsidRPr="009963CF">
        <w:rPr>
          <w:rFonts w:ascii="Times New Roman" w:hAnsi="Times New Roman" w:cs="Times New Roman"/>
          <w:sz w:val="28"/>
          <w:szCs w:val="28"/>
        </w:rPr>
        <w:t xml:space="preserve"> способностями одного и того же тела? </w:t>
      </w:r>
    </w:p>
    <w:p w:rsidR="00B4013E" w:rsidRPr="009963CF" w:rsidRDefault="00B4013E">
      <w:pPr>
        <w:numPr>
          <w:ilvl w:val="0"/>
          <w:numId w:val="7"/>
        </w:numPr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Какое устройство может служить моделью АЧТ? </w:t>
      </w:r>
    </w:p>
    <w:p w:rsidR="00B4013E" w:rsidRPr="009963CF" w:rsidRDefault="00B4013E">
      <w:pPr>
        <w:numPr>
          <w:ilvl w:val="0"/>
          <w:numId w:val="7"/>
        </w:numPr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Сформулируйте закон Стефана-Больцмана и поясните его. </w:t>
      </w:r>
    </w:p>
    <w:p w:rsidR="00B4013E" w:rsidRPr="009963CF" w:rsidRDefault="00B4013E">
      <w:pPr>
        <w:numPr>
          <w:ilvl w:val="0"/>
          <w:numId w:val="7"/>
        </w:numPr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Как, зная температуру АЧТ, определить энергию, излучаемую этим телом по всем направлениям в течение определенного времени? </w:t>
      </w:r>
    </w:p>
    <w:p w:rsidR="00B4013E" w:rsidRPr="009963CF" w:rsidRDefault="00B4013E">
      <w:pPr>
        <w:numPr>
          <w:ilvl w:val="0"/>
          <w:numId w:val="7"/>
        </w:numPr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Сформулируйте закон смещения Вина и поясните его. </w:t>
      </w:r>
    </w:p>
    <w:p w:rsidR="00B4013E" w:rsidRPr="009963CF" w:rsidRDefault="00B4013E">
      <w:pPr>
        <w:numPr>
          <w:ilvl w:val="0"/>
          <w:numId w:val="7"/>
        </w:numPr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Какой физический смысл имеет универсальная функция Кирхгофа? </w:t>
      </w:r>
    </w:p>
    <w:p w:rsidR="00B4013E" w:rsidRPr="009963CF" w:rsidRDefault="00B4013E" w:rsidP="00B12E2A">
      <w:pPr>
        <w:numPr>
          <w:ilvl w:val="0"/>
          <w:numId w:val="7"/>
        </w:numPr>
        <w:ind w:hanging="284"/>
        <w:rPr>
          <w:rFonts w:ascii="Times New Roman" w:hAnsi="Times New Roman" w:cs="Times New Roman"/>
          <w:sz w:val="28"/>
          <w:szCs w:val="28"/>
        </w:rPr>
      </w:pPr>
      <w:r w:rsidRPr="009963CF">
        <w:rPr>
          <w:rFonts w:ascii="Times New Roman" w:hAnsi="Times New Roman" w:cs="Times New Roman"/>
          <w:sz w:val="28"/>
          <w:szCs w:val="28"/>
        </w:rPr>
        <w:t xml:space="preserve">Запишите формулу Планка и Рэлея-Джинса, объясните их смысл. </w:t>
      </w:r>
    </w:p>
    <w:sectPr w:rsidR="00B4013E" w:rsidRPr="009963CF" w:rsidSect="009963CF">
      <w:headerReference w:type="default" r:id="rId50"/>
      <w:footerReference w:type="default" r:id="rId51"/>
      <w:type w:val="nextColumn"/>
      <w:pgSz w:w="11907" w:h="16840" w:code="9"/>
      <w:pgMar w:top="567" w:right="567" w:bottom="567" w:left="567" w:header="760" w:footer="70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67C" w:rsidRDefault="00D6367C">
      <w:pPr>
        <w:spacing w:after="0" w:line="240" w:lineRule="auto"/>
      </w:pPr>
      <w:r>
        <w:separator/>
      </w:r>
    </w:p>
  </w:endnote>
  <w:endnote w:type="continuationSeparator" w:id="0">
    <w:p w:rsidR="00D6367C" w:rsidRDefault="00D63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13E" w:rsidRDefault="007F3546" w:rsidP="00EE2031">
    <w:pPr>
      <w:pStyle w:val="a5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4013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7158F">
      <w:rPr>
        <w:rStyle w:val="a7"/>
        <w:noProof/>
      </w:rPr>
      <w:t>2</w:t>
    </w:r>
    <w:r>
      <w:rPr>
        <w:rStyle w:val="a7"/>
      </w:rPr>
      <w:fldChar w:fldCharType="end"/>
    </w:r>
  </w:p>
  <w:p w:rsidR="00B4013E" w:rsidRDefault="00B4013E" w:rsidP="00B12E2A">
    <w:pPr>
      <w:spacing w:after="0" w:line="259" w:lineRule="auto"/>
      <w:ind w:left="0" w:right="360"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53088"/>
      <w:docPartObj>
        <w:docPartGallery w:val="Page Numbers (Bottom of Page)"/>
        <w:docPartUnique/>
      </w:docPartObj>
    </w:sdtPr>
    <w:sdtEndPr/>
    <w:sdtContent>
      <w:p w:rsidR="00A012F3" w:rsidRDefault="00834C34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158F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B4013E" w:rsidRPr="00422110" w:rsidRDefault="00B4013E" w:rsidP="0042211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67C" w:rsidRDefault="00D6367C">
      <w:pPr>
        <w:spacing w:after="0" w:line="240" w:lineRule="auto"/>
      </w:pPr>
      <w:r>
        <w:separator/>
      </w:r>
    </w:p>
  </w:footnote>
  <w:footnote w:type="continuationSeparator" w:id="0">
    <w:p w:rsidR="00D6367C" w:rsidRDefault="00D636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13E" w:rsidRDefault="00B4013E">
    <w:pPr>
      <w:spacing w:after="0" w:line="259" w:lineRule="auto"/>
      <w:ind w:left="0" w:firstLine="0"/>
      <w:jc w:val="left"/>
    </w:pPr>
    <w:r>
      <w:rPr>
        <w:rFonts w:ascii="Segoe UI" w:hAnsi="Segoe UI" w:cs="Segoe UI"/>
        <w:color w:val="0070C0"/>
        <w:sz w:val="16"/>
        <w:szCs w:val="16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13E" w:rsidRPr="00B12E2A" w:rsidRDefault="00B4013E" w:rsidP="00B12E2A">
    <w:pPr>
      <w:pStyle w:val="a3"/>
    </w:pPr>
    <w:r w:rsidRPr="00B12E2A"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13E" w:rsidRPr="00E14D72" w:rsidRDefault="00B4013E" w:rsidP="00E14D72">
    <w:pPr>
      <w:pStyle w:val="a3"/>
    </w:pPr>
    <w:r w:rsidRPr="00E14D72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E0216"/>
    <w:multiLevelType w:val="hybridMultilevel"/>
    <w:tmpl w:val="53D20DD2"/>
    <w:lvl w:ilvl="0" w:tplc="776E11B6">
      <w:start w:val="1"/>
      <w:numFmt w:val="bullet"/>
      <w:lvlText w:val=""/>
      <w:lvlJc w:val="left"/>
      <w:pPr>
        <w:ind w:left="284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1" w:tplc="D4F2BFFE">
      <w:start w:val="1"/>
      <w:numFmt w:val="bullet"/>
      <w:lvlText w:val="o"/>
      <w:lvlJc w:val="left"/>
      <w:pPr>
        <w:ind w:left="108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2" w:tplc="2E50F9CC">
      <w:start w:val="1"/>
      <w:numFmt w:val="bullet"/>
      <w:lvlText w:val="▪"/>
      <w:lvlJc w:val="left"/>
      <w:pPr>
        <w:ind w:left="180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3" w:tplc="ACA0EC78">
      <w:start w:val="1"/>
      <w:numFmt w:val="bullet"/>
      <w:lvlText w:val="•"/>
      <w:lvlJc w:val="left"/>
      <w:pPr>
        <w:ind w:left="252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4" w:tplc="4D7E3EC6">
      <w:start w:val="1"/>
      <w:numFmt w:val="bullet"/>
      <w:lvlText w:val="o"/>
      <w:lvlJc w:val="left"/>
      <w:pPr>
        <w:ind w:left="324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5" w:tplc="B8AE73DC">
      <w:start w:val="1"/>
      <w:numFmt w:val="bullet"/>
      <w:lvlText w:val="▪"/>
      <w:lvlJc w:val="left"/>
      <w:pPr>
        <w:ind w:left="396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6" w:tplc="62D270C6">
      <w:start w:val="1"/>
      <w:numFmt w:val="bullet"/>
      <w:lvlText w:val="•"/>
      <w:lvlJc w:val="left"/>
      <w:pPr>
        <w:ind w:left="468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7" w:tplc="B3E02922">
      <w:start w:val="1"/>
      <w:numFmt w:val="bullet"/>
      <w:lvlText w:val="o"/>
      <w:lvlJc w:val="left"/>
      <w:pPr>
        <w:ind w:left="540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8" w:tplc="41C8F914">
      <w:start w:val="1"/>
      <w:numFmt w:val="bullet"/>
      <w:lvlText w:val="▪"/>
      <w:lvlJc w:val="left"/>
      <w:pPr>
        <w:ind w:left="612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</w:abstractNum>
  <w:abstractNum w:abstractNumId="1">
    <w:nsid w:val="24E93222"/>
    <w:multiLevelType w:val="hybridMultilevel"/>
    <w:tmpl w:val="1D8AABC2"/>
    <w:lvl w:ilvl="0" w:tplc="B0A645F8">
      <w:start w:val="1"/>
      <w:numFmt w:val="decimal"/>
      <w:lvlText w:val="%1."/>
      <w:lvlJc w:val="left"/>
      <w:pPr>
        <w:ind w:left="284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1" w:tplc="9D368A7C">
      <w:start w:val="1"/>
      <w:numFmt w:val="lowerLetter"/>
      <w:lvlText w:val="%2"/>
      <w:lvlJc w:val="left"/>
      <w:pPr>
        <w:ind w:left="108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2" w:tplc="188C1E04">
      <w:start w:val="1"/>
      <w:numFmt w:val="lowerRoman"/>
      <w:lvlText w:val="%3"/>
      <w:lvlJc w:val="left"/>
      <w:pPr>
        <w:ind w:left="180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3" w:tplc="E6ACFF78">
      <w:start w:val="1"/>
      <w:numFmt w:val="decimal"/>
      <w:lvlText w:val="%4"/>
      <w:lvlJc w:val="left"/>
      <w:pPr>
        <w:ind w:left="252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4" w:tplc="49C2E97C">
      <w:start w:val="1"/>
      <w:numFmt w:val="lowerLetter"/>
      <w:lvlText w:val="%5"/>
      <w:lvlJc w:val="left"/>
      <w:pPr>
        <w:ind w:left="324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5" w:tplc="CA04980A">
      <w:start w:val="1"/>
      <w:numFmt w:val="lowerRoman"/>
      <w:lvlText w:val="%6"/>
      <w:lvlJc w:val="left"/>
      <w:pPr>
        <w:ind w:left="396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6" w:tplc="2BC822F2">
      <w:start w:val="1"/>
      <w:numFmt w:val="decimal"/>
      <w:lvlText w:val="%7"/>
      <w:lvlJc w:val="left"/>
      <w:pPr>
        <w:ind w:left="468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7" w:tplc="1E2CFC52">
      <w:start w:val="1"/>
      <w:numFmt w:val="lowerLetter"/>
      <w:lvlText w:val="%8"/>
      <w:lvlJc w:val="left"/>
      <w:pPr>
        <w:ind w:left="540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8" w:tplc="8F7AC5CE">
      <w:start w:val="1"/>
      <w:numFmt w:val="lowerRoman"/>
      <w:lvlText w:val="%9"/>
      <w:lvlJc w:val="left"/>
      <w:pPr>
        <w:ind w:left="612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</w:abstractNum>
  <w:abstractNum w:abstractNumId="2">
    <w:nsid w:val="2D5540F4"/>
    <w:multiLevelType w:val="hybridMultilevel"/>
    <w:tmpl w:val="3488A0AE"/>
    <w:lvl w:ilvl="0" w:tplc="D1986F20">
      <w:start w:val="1"/>
      <w:numFmt w:val="decimal"/>
      <w:lvlText w:val="%1."/>
      <w:lvlJc w:val="left"/>
      <w:pPr>
        <w:ind w:left="18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1" w:tplc="C142A862">
      <w:start w:val="1"/>
      <w:numFmt w:val="lowerLetter"/>
      <w:lvlText w:val="%2"/>
      <w:lvlJc w:val="left"/>
      <w:pPr>
        <w:ind w:left="108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2" w:tplc="207EE6AE">
      <w:start w:val="1"/>
      <w:numFmt w:val="lowerRoman"/>
      <w:lvlText w:val="%3"/>
      <w:lvlJc w:val="left"/>
      <w:pPr>
        <w:ind w:left="180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3" w:tplc="5CBE7522">
      <w:start w:val="1"/>
      <w:numFmt w:val="decimal"/>
      <w:lvlText w:val="%4"/>
      <w:lvlJc w:val="left"/>
      <w:pPr>
        <w:ind w:left="252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4" w:tplc="178A5630">
      <w:start w:val="1"/>
      <w:numFmt w:val="lowerLetter"/>
      <w:lvlText w:val="%5"/>
      <w:lvlJc w:val="left"/>
      <w:pPr>
        <w:ind w:left="324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5" w:tplc="C908C1A2">
      <w:start w:val="1"/>
      <w:numFmt w:val="lowerRoman"/>
      <w:lvlText w:val="%6"/>
      <w:lvlJc w:val="left"/>
      <w:pPr>
        <w:ind w:left="396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6" w:tplc="061EECA4">
      <w:start w:val="1"/>
      <w:numFmt w:val="decimal"/>
      <w:lvlText w:val="%7"/>
      <w:lvlJc w:val="left"/>
      <w:pPr>
        <w:ind w:left="468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7" w:tplc="01A20F5E">
      <w:start w:val="1"/>
      <w:numFmt w:val="lowerLetter"/>
      <w:lvlText w:val="%8"/>
      <w:lvlJc w:val="left"/>
      <w:pPr>
        <w:ind w:left="540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8" w:tplc="D1403366">
      <w:start w:val="1"/>
      <w:numFmt w:val="lowerRoman"/>
      <w:lvlText w:val="%9"/>
      <w:lvlJc w:val="left"/>
      <w:pPr>
        <w:ind w:left="612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</w:abstractNum>
  <w:abstractNum w:abstractNumId="3">
    <w:nsid w:val="657D342C"/>
    <w:multiLevelType w:val="hybridMultilevel"/>
    <w:tmpl w:val="890AB9F2"/>
    <w:lvl w:ilvl="0" w:tplc="14C42988">
      <w:start w:val="1"/>
      <w:numFmt w:val="bullet"/>
      <w:lvlText w:val=""/>
      <w:lvlJc w:val="left"/>
      <w:pPr>
        <w:ind w:left="284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1" w:tplc="BB6A76FC">
      <w:start w:val="1"/>
      <w:numFmt w:val="bullet"/>
      <w:lvlText w:val="o"/>
      <w:lvlJc w:val="left"/>
      <w:pPr>
        <w:ind w:left="108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2" w:tplc="FF642FEC">
      <w:start w:val="1"/>
      <w:numFmt w:val="bullet"/>
      <w:lvlText w:val="▪"/>
      <w:lvlJc w:val="left"/>
      <w:pPr>
        <w:ind w:left="180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3" w:tplc="BEECDC62">
      <w:start w:val="1"/>
      <w:numFmt w:val="bullet"/>
      <w:lvlText w:val="•"/>
      <w:lvlJc w:val="left"/>
      <w:pPr>
        <w:ind w:left="252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4" w:tplc="3AFAD91E">
      <w:start w:val="1"/>
      <w:numFmt w:val="bullet"/>
      <w:lvlText w:val="o"/>
      <w:lvlJc w:val="left"/>
      <w:pPr>
        <w:ind w:left="324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5" w:tplc="FC109DA4">
      <w:start w:val="1"/>
      <w:numFmt w:val="bullet"/>
      <w:lvlText w:val="▪"/>
      <w:lvlJc w:val="left"/>
      <w:pPr>
        <w:ind w:left="396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6" w:tplc="10A8687C">
      <w:start w:val="1"/>
      <w:numFmt w:val="bullet"/>
      <w:lvlText w:val="•"/>
      <w:lvlJc w:val="left"/>
      <w:pPr>
        <w:ind w:left="468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7" w:tplc="E6E6B12A">
      <w:start w:val="1"/>
      <w:numFmt w:val="bullet"/>
      <w:lvlText w:val="o"/>
      <w:lvlJc w:val="left"/>
      <w:pPr>
        <w:ind w:left="540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8" w:tplc="1EE21F18">
      <w:start w:val="1"/>
      <w:numFmt w:val="bullet"/>
      <w:lvlText w:val="▪"/>
      <w:lvlJc w:val="left"/>
      <w:pPr>
        <w:ind w:left="612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</w:abstractNum>
  <w:abstractNum w:abstractNumId="4">
    <w:nsid w:val="7471548E"/>
    <w:multiLevelType w:val="hybridMultilevel"/>
    <w:tmpl w:val="3B70AC0E"/>
    <w:lvl w:ilvl="0" w:tplc="3A961316">
      <w:start w:val="1"/>
      <w:numFmt w:val="decimal"/>
      <w:lvlText w:val="%1."/>
      <w:lvlJc w:val="left"/>
      <w:pPr>
        <w:ind w:left="284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1" w:tplc="6F9A0958">
      <w:start w:val="1"/>
      <w:numFmt w:val="lowerLetter"/>
      <w:lvlText w:val="%2"/>
      <w:lvlJc w:val="left"/>
      <w:pPr>
        <w:ind w:left="108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2" w:tplc="CB7AC492">
      <w:start w:val="1"/>
      <w:numFmt w:val="lowerRoman"/>
      <w:lvlText w:val="%3"/>
      <w:lvlJc w:val="left"/>
      <w:pPr>
        <w:ind w:left="180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3" w:tplc="8FB82B58">
      <w:start w:val="1"/>
      <w:numFmt w:val="decimal"/>
      <w:lvlText w:val="%4"/>
      <w:lvlJc w:val="left"/>
      <w:pPr>
        <w:ind w:left="252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4" w:tplc="43FA1F32">
      <w:start w:val="1"/>
      <w:numFmt w:val="lowerLetter"/>
      <w:lvlText w:val="%5"/>
      <w:lvlJc w:val="left"/>
      <w:pPr>
        <w:ind w:left="324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5" w:tplc="204EDBF8">
      <w:start w:val="1"/>
      <w:numFmt w:val="lowerRoman"/>
      <w:lvlText w:val="%6"/>
      <w:lvlJc w:val="left"/>
      <w:pPr>
        <w:ind w:left="396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6" w:tplc="3EA0C9BA">
      <w:start w:val="1"/>
      <w:numFmt w:val="decimal"/>
      <w:lvlText w:val="%7"/>
      <w:lvlJc w:val="left"/>
      <w:pPr>
        <w:ind w:left="468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7" w:tplc="9F643242">
      <w:start w:val="1"/>
      <w:numFmt w:val="lowerLetter"/>
      <w:lvlText w:val="%8"/>
      <w:lvlJc w:val="left"/>
      <w:pPr>
        <w:ind w:left="540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8" w:tplc="89F64708">
      <w:start w:val="1"/>
      <w:numFmt w:val="lowerRoman"/>
      <w:lvlText w:val="%9"/>
      <w:lvlJc w:val="left"/>
      <w:pPr>
        <w:ind w:left="612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</w:abstractNum>
  <w:abstractNum w:abstractNumId="5">
    <w:nsid w:val="7C06398E"/>
    <w:multiLevelType w:val="hybridMultilevel"/>
    <w:tmpl w:val="66461866"/>
    <w:lvl w:ilvl="0" w:tplc="42CACC7E">
      <w:start w:val="1"/>
      <w:numFmt w:val="bullet"/>
      <w:lvlText w:val=""/>
      <w:lvlJc w:val="left"/>
      <w:pPr>
        <w:ind w:left="284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1" w:tplc="78CED564">
      <w:start w:val="1"/>
      <w:numFmt w:val="bullet"/>
      <w:lvlText w:val="o"/>
      <w:lvlJc w:val="left"/>
      <w:pPr>
        <w:ind w:left="108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2" w:tplc="F304A710">
      <w:start w:val="1"/>
      <w:numFmt w:val="bullet"/>
      <w:lvlText w:val="▪"/>
      <w:lvlJc w:val="left"/>
      <w:pPr>
        <w:ind w:left="180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3" w:tplc="BE88154E">
      <w:start w:val="1"/>
      <w:numFmt w:val="bullet"/>
      <w:lvlText w:val="•"/>
      <w:lvlJc w:val="left"/>
      <w:pPr>
        <w:ind w:left="252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4" w:tplc="BD6A16DE">
      <w:start w:val="1"/>
      <w:numFmt w:val="bullet"/>
      <w:lvlText w:val="o"/>
      <w:lvlJc w:val="left"/>
      <w:pPr>
        <w:ind w:left="324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5" w:tplc="C8C81BD8">
      <w:start w:val="1"/>
      <w:numFmt w:val="bullet"/>
      <w:lvlText w:val="▪"/>
      <w:lvlJc w:val="left"/>
      <w:pPr>
        <w:ind w:left="396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6" w:tplc="AD6A6C5C">
      <w:start w:val="1"/>
      <w:numFmt w:val="bullet"/>
      <w:lvlText w:val="•"/>
      <w:lvlJc w:val="left"/>
      <w:pPr>
        <w:ind w:left="468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7" w:tplc="61661FB0">
      <w:start w:val="1"/>
      <w:numFmt w:val="bullet"/>
      <w:lvlText w:val="o"/>
      <w:lvlJc w:val="left"/>
      <w:pPr>
        <w:ind w:left="540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8" w:tplc="EC1A2E22">
      <w:start w:val="1"/>
      <w:numFmt w:val="bullet"/>
      <w:lvlText w:val="▪"/>
      <w:lvlJc w:val="left"/>
      <w:pPr>
        <w:ind w:left="612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</w:abstractNum>
  <w:abstractNum w:abstractNumId="6">
    <w:nsid w:val="7E723849"/>
    <w:multiLevelType w:val="hybridMultilevel"/>
    <w:tmpl w:val="EC90E652"/>
    <w:lvl w:ilvl="0" w:tplc="55D43FF8">
      <w:start w:val="1"/>
      <w:numFmt w:val="bullet"/>
      <w:lvlText w:val=""/>
      <w:lvlJc w:val="left"/>
      <w:pPr>
        <w:ind w:left="284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1" w:tplc="8864EF96">
      <w:start w:val="1"/>
      <w:numFmt w:val="bullet"/>
      <w:lvlText w:val="o"/>
      <w:lvlJc w:val="left"/>
      <w:pPr>
        <w:ind w:left="108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2" w:tplc="DE3E7166">
      <w:start w:val="1"/>
      <w:numFmt w:val="bullet"/>
      <w:lvlText w:val="▪"/>
      <w:lvlJc w:val="left"/>
      <w:pPr>
        <w:ind w:left="180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3" w:tplc="B8CE6842">
      <w:start w:val="1"/>
      <w:numFmt w:val="bullet"/>
      <w:lvlText w:val="•"/>
      <w:lvlJc w:val="left"/>
      <w:pPr>
        <w:ind w:left="252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4" w:tplc="1D90A502">
      <w:start w:val="1"/>
      <w:numFmt w:val="bullet"/>
      <w:lvlText w:val="o"/>
      <w:lvlJc w:val="left"/>
      <w:pPr>
        <w:ind w:left="324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5" w:tplc="B11E66CE">
      <w:start w:val="1"/>
      <w:numFmt w:val="bullet"/>
      <w:lvlText w:val="▪"/>
      <w:lvlJc w:val="left"/>
      <w:pPr>
        <w:ind w:left="396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6" w:tplc="428A0550">
      <w:start w:val="1"/>
      <w:numFmt w:val="bullet"/>
      <w:lvlText w:val="•"/>
      <w:lvlJc w:val="left"/>
      <w:pPr>
        <w:ind w:left="468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7" w:tplc="1DB04440">
      <w:start w:val="1"/>
      <w:numFmt w:val="bullet"/>
      <w:lvlText w:val="o"/>
      <w:lvlJc w:val="left"/>
      <w:pPr>
        <w:ind w:left="540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  <w:lvl w:ilvl="8" w:tplc="CA26D206">
      <w:start w:val="1"/>
      <w:numFmt w:val="bullet"/>
      <w:lvlText w:val="▪"/>
      <w:lvlJc w:val="left"/>
      <w:pPr>
        <w:ind w:left="6120"/>
      </w:pPr>
      <w:rPr>
        <w:rFonts w:ascii="Wingdings" w:eastAsia="Times New Roman" w:hAnsi="Wingdings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vertAlign w:val="baseline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F6A"/>
    <w:rsid w:val="000234A9"/>
    <w:rsid w:val="000444F9"/>
    <w:rsid w:val="001662A4"/>
    <w:rsid w:val="001C2F24"/>
    <w:rsid w:val="002228A7"/>
    <w:rsid w:val="0025298D"/>
    <w:rsid w:val="00270669"/>
    <w:rsid w:val="0027158F"/>
    <w:rsid w:val="00290718"/>
    <w:rsid w:val="002A1017"/>
    <w:rsid w:val="002B0803"/>
    <w:rsid w:val="002C2063"/>
    <w:rsid w:val="002E57F2"/>
    <w:rsid w:val="0030187F"/>
    <w:rsid w:val="003575BF"/>
    <w:rsid w:val="003646C2"/>
    <w:rsid w:val="003D1866"/>
    <w:rsid w:val="004158CA"/>
    <w:rsid w:val="0041641E"/>
    <w:rsid w:val="00422110"/>
    <w:rsid w:val="0045566C"/>
    <w:rsid w:val="00486726"/>
    <w:rsid w:val="00490F73"/>
    <w:rsid w:val="004D57C6"/>
    <w:rsid w:val="004E590E"/>
    <w:rsid w:val="004F02C0"/>
    <w:rsid w:val="0050218C"/>
    <w:rsid w:val="00506732"/>
    <w:rsid w:val="00507D59"/>
    <w:rsid w:val="00514F54"/>
    <w:rsid w:val="00545922"/>
    <w:rsid w:val="00566FAC"/>
    <w:rsid w:val="005D1A43"/>
    <w:rsid w:val="005D763A"/>
    <w:rsid w:val="006079EA"/>
    <w:rsid w:val="00621321"/>
    <w:rsid w:val="00641076"/>
    <w:rsid w:val="00677998"/>
    <w:rsid w:val="006E4F1C"/>
    <w:rsid w:val="006F6B1E"/>
    <w:rsid w:val="007578BE"/>
    <w:rsid w:val="007B05C2"/>
    <w:rsid w:val="007F3546"/>
    <w:rsid w:val="00834C34"/>
    <w:rsid w:val="00837F6A"/>
    <w:rsid w:val="00874D80"/>
    <w:rsid w:val="008A4370"/>
    <w:rsid w:val="0091473B"/>
    <w:rsid w:val="00976226"/>
    <w:rsid w:val="009963CF"/>
    <w:rsid w:val="009B4D21"/>
    <w:rsid w:val="009B6710"/>
    <w:rsid w:val="00A012F3"/>
    <w:rsid w:val="00A01FB1"/>
    <w:rsid w:val="00A025E6"/>
    <w:rsid w:val="00A3381C"/>
    <w:rsid w:val="00A43294"/>
    <w:rsid w:val="00A90FB8"/>
    <w:rsid w:val="00B12E2A"/>
    <w:rsid w:val="00B4013E"/>
    <w:rsid w:val="00B609ED"/>
    <w:rsid w:val="00C308E3"/>
    <w:rsid w:val="00C4705F"/>
    <w:rsid w:val="00C85777"/>
    <w:rsid w:val="00CD1384"/>
    <w:rsid w:val="00CF2067"/>
    <w:rsid w:val="00D6367C"/>
    <w:rsid w:val="00D942AE"/>
    <w:rsid w:val="00E14D72"/>
    <w:rsid w:val="00E42E22"/>
    <w:rsid w:val="00E44ACF"/>
    <w:rsid w:val="00EC2800"/>
    <w:rsid w:val="00ED175D"/>
    <w:rsid w:val="00ED5CA8"/>
    <w:rsid w:val="00EE2031"/>
    <w:rsid w:val="00F22F63"/>
    <w:rsid w:val="00F61B55"/>
    <w:rsid w:val="00F9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24"/>
    <w:pPr>
      <w:spacing w:after="197" w:line="253" w:lineRule="auto"/>
      <w:ind w:left="10" w:hanging="10"/>
      <w:jc w:val="both"/>
    </w:pPr>
    <w:rPr>
      <w:rFonts w:cs="Calibri"/>
      <w:color w:val="000000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C2F24"/>
    <w:pPr>
      <w:keepNext/>
      <w:keepLines/>
      <w:spacing w:after="48" w:line="259" w:lineRule="auto"/>
      <w:ind w:right="10"/>
      <w:jc w:val="left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1C2F24"/>
    <w:pPr>
      <w:keepNext/>
      <w:keepLines/>
      <w:spacing w:after="48" w:line="259" w:lineRule="auto"/>
      <w:ind w:right="10"/>
      <w:jc w:val="left"/>
      <w:outlineLvl w:val="1"/>
    </w:pPr>
    <w:rPr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C2F24"/>
    <w:pPr>
      <w:keepNext/>
      <w:keepLines/>
      <w:spacing w:after="48" w:line="259" w:lineRule="auto"/>
      <w:ind w:right="10"/>
      <w:jc w:val="left"/>
      <w:outlineLvl w:val="2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C2F24"/>
    <w:rPr>
      <w:rFonts w:ascii="Calibri" w:eastAsia="Times New Roman" w:hAnsi="Calibri" w:cs="Calibri"/>
      <w:b/>
      <w:bCs/>
      <w:color w:val="000000"/>
      <w:sz w:val="22"/>
      <w:szCs w:val="2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1C2F24"/>
    <w:rPr>
      <w:rFonts w:ascii="Calibri" w:eastAsia="Times New Roman" w:hAnsi="Calibri" w:cs="Calibri"/>
      <w:b/>
      <w:bCs/>
      <w:color w:val="000000"/>
      <w:sz w:val="22"/>
      <w:szCs w:val="22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1C2F24"/>
    <w:rPr>
      <w:rFonts w:ascii="Calibri" w:eastAsia="Times New Roman" w:hAnsi="Calibri" w:cs="Calibri"/>
      <w:b/>
      <w:bCs/>
      <w:color w:val="000000"/>
      <w:sz w:val="22"/>
      <w:szCs w:val="22"/>
      <w:lang w:val="ru-RU" w:eastAsia="ru-RU"/>
    </w:rPr>
  </w:style>
  <w:style w:type="table" w:customStyle="1" w:styleId="TableGrid">
    <w:name w:val="TableGrid"/>
    <w:uiPriority w:val="99"/>
    <w:rsid w:val="001C2F24"/>
    <w:rPr>
      <w:rFonts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semiHidden/>
    <w:rsid w:val="00E14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14D72"/>
    <w:rPr>
      <w:rFonts w:ascii="Calibri" w:eastAsia="Times New Roman" w:hAnsi="Calibri" w:cs="Calibri"/>
      <w:color w:val="000000"/>
      <w:sz w:val="20"/>
      <w:szCs w:val="20"/>
    </w:rPr>
  </w:style>
  <w:style w:type="paragraph" w:styleId="a5">
    <w:name w:val="footer"/>
    <w:basedOn w:val="a"/>
    <w:link w:val="a6"/>
    <w:uiPriority w:val="99"/>
    <w:rsid w:val="00B12E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4ACF"/>
    <w:rPr>
      <w:rFonts w:cs="Calibri"/>
      <w:color w:val="000000"/>
      <w:sz w:val="20"/>
      <w:szCs w:val="20"/>
    </w:rPr>
  </w:style>
  <w:style w:type="character" w:styleId="a7">
    <w:name w:val="page number"/>
    <w:basedOn w:val="a0"/>
    <w:uiPriority w:val="99"/>
    <w:rsid w:val="00B12E2A"/>
  </w:style>
  <w:style w:type="paragraph" w:styleId="a8">
    <w:name w:val="Balloon Text"/>
    <w:basedOn w:val="a"/>
    <w:link w:val="a9"/>
    <w:uiPriority w:val="99"/>
    <w:semiHidden/>
    <w:unhideWhenUsed/>
    <w:rsid w:val="00422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2110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24"/>
    <w:pPr>
      <w:spacing w:after="197" w:line="253" w:lineRule="auto"/>
      <w:ind w:left="10" w:hanging="10"/>
      <w:jc w:val="both"/>
    </w:pPr>
    <w:rPr>
      <w:rFonts w:cs="Calibri"/>
      <w:color w:val="000000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C2F24"/>
    <w:pPr>
      <w:keepNext/>
      <w:keepLines/>
      <w:spacing w:after="48" w:line="259" w:lineRule="auto"/>
      <w:ind w:right="10"/>
      <w:jc w:val="left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1C2F24"/>
    <w:pPr>
      <w:keepNext/>
      <w:keepLines/>
      <w:spacing w:after="48" w:line="259" w:lineRule="auto"/>
      <w:ind w:right="10"/>
      <w:jc w:val="left"/>
      <w:outlineLvl w:val="1"/>
    </w:pPr>
    <w:rPr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C2F24"/>
    <w:pPr>
      <w:keepNext/>
      <w:keepLines/>
      <w:spacing w:after="48" w:line="259" w:lineRule="auto"/>
      <w:ind w:right="10"/>
      <w:jc w:val="left"/>
      <w:outlineLvl w:val="2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C2F24"/>
    <w:rPr>
      <w:rFonts w:ascii="Calibri" w:eastAsia="Times New Roman" w:hAnsi="Calibri" w:cs="Calibri"/>
      <w:b/>
      <w:bCs/>
      <w:color w:val="000000"/>
      <w:sz w:val="22"/>
      <w:szCs w:val="2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1C2F24"/>
    <w:rPr>
      <w:rFonts w:ascii="Calibri" w:eastAsia="Times New Roman" w:hAnsi="Calibri" w:cs="Calibri"/>
      <w:b/>
      <w:bCs/>
      <w:color w:val="000000"/>
      <w:sz w:val="22"/>
      <w:szCs w:val="22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1C2F24"/>
    <w:rPr>
      <w:rFonts w:ascii="Calibri" w:eastAsia="Times New Roman" w:hAnsi="Calibri" w:cs="Calibri"/>
      <w:b/>
      <w:bCs/>
      <w:color w:val="000000"/>
      <w:sz w:val="22"/>
      <w:szCs w:val="22"/>
      <w:lang w:val="ru-RU" w:eastAsia="ru-RU"/>
    </w:rPr>
  </w:style>
  <w:style w:type="table" w:customStyle="1" w:styleId="TableGrid">
    <w:name w:val="TableGrid"/>
    <w:uiPriority w:val="99"/>
    <w:rsid w:val="001C2F24"/>
    <w:rPr>
      <w:rFonts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semiHidden/>
    <w:rsid w:val="00E14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14D72"/>
    <w:rPr>
      <w:rFonts w:ascii="Calibri" w:eastAsia="Times New Roman" w:hAnsi="Calibri" w:cs="Calibri"/>
      <w:color w:val="000000"/>
      <w:sz w:val="20"/>
      <w:szCs w:val="20"/>
    </w:rPr>
  </w:style>
  <w:style w:type="paragraph" w:styleId="a5">
    <w:name w:val="footer"/>
    <w:basedOn w:val="a"/>
    <w:link w:val="a6"/>
    <w:uiPriority w:val="99"/>
    <w:rsid w:val="00B12E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4ACF"/>
    <w:rPr>
      <w:rFonts w:cs="Calibri"/>
      <w:color w:val="000000"/>
      <w:sz w:val="20"/>
      <w:szCs w:val="20"/>
    </w:rPr>
  </w:style>
  <w:style w:type="character" w:styleId="a7">
    <w:name w:val="page number"/>
    <w:basedOn w:val="a0"/>
    <w:uiPriority w:val="99"/>
    <w:rsid w:val="00B12E2A"/>
  </w:style>
  <w:style w:type="paragraph" w:styleId="a8">
    <w:name w:val="Balloon Text"/>
    <w:basedOn w:val="a"/>
    <w:link w:val="a9"/>
    <w:uiPriority w:val="99"/>
    <w:semiHidden/>
    <w:unhideWhenUsed/>
    <w:rsid w:val="00422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2110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image" Target="media/image18.jpeg"/><Relationship Id="rId39" Type="http://schemas.openxmlformats.org/officeDocument/2006/relationships/footer" Target="footer1.xml"/><Relationship Id="rId21" Type="http://schemas.openxmlformats.org/officeDocument/2006/relationships/image" Target="media/image13.wmf"/><Relationship Id="rId34" Type="http://schemas.openxmlformats.org/officeDocument/2006/relationships/image" Target="media/image26.wmf"/><Relationship Id="rId42" Type="http://schemas.openxmlformats.org/officeDocument/2006/relationships/image" Target="media/image31.wmf"/><Relationship Id="rId47" Type="http://schemas.openxmlformats.org/officeDocument/2006/relationships/image" Target="media/image36.wmf"/><Relationship Id="rId50" Type="http://schemas.openxmlformats.org/officeDocument/2006/relationships/header" Target="header3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9" Type="http://schemas.openxmlformats.org/officeDocument/2006/relationships/image" Target="media/image21.wmf"/><Relationship Id="rId11" Type="http://schemas.openxmlformats.org/officeDocument/2006/relationships/image" Target="media/image3.wmf"/><Relationship Id="rId24" Type="http://schemas.openxmlformats.org/officeDocument/2006/relationships/image" Target="media/image16.wmf"/><Relationship Id="rId32" Type="http://schemas.openxmlformats.org/officeDocument/2006/relationships/image" Target="media/image24.wmf"/><Relationship Id="rId37" Type="http://schemas.openxmlformats.org/officeDocument/2006/relationships/image" Target="media/image29.jpeg"/><Relationship Id="rId40" Type="http://schemas.openxmlformats.org/officeDocument/2006/relationships/header" Target="header2.xml"/><Relationship Id="rId45" Type="http://schemas.openxmlformats.org/officeDocument/2006/relationships/image" Target="media/image34.wmf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19" Type="http://schemas.openxmlformats.org/officeDocument/2006/relationships/image" Target="media/image11.wmf"/><Relationship Id="rId31" Type="http://schemas.openxmlformats.org/officeDocument/2006/relationships/image" Target="media/image23.wmf"/><Relationship Id="rId44" Type="http://schemas.openxmlformats.org/officeDocument/2006/relationships/image" Target="media/image33.wmf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jpeg"/><Relationship Id="rId35" Type="http://schemas.openxmlformats.org/officeDocument/2006/relationships/image" Target="media/image27.wmf"/><Relationship Id="rId43" Type="http://schemas.openxmlformats.org/officeDocument/2006/relationships/image" Target="media/image32.wmf"/><Relationship Id="rId48" Type="http://schemas.openxmlformats.org/officeDocument/2006/relationships/image" Target="media/image37.wmf"/><Relationship Id="rId8" Type="http://schemas.openxmlformats.org/officeDocument/2006/relationships/hyperlink" Target="http://techn.sstu.ru/Documentation/Umo/&#1055;&#1088;&#1086;&#1077;&#1082;&#1090;&#1099;2020-2021/&#1054;&#1095;&#1085;&#1086;&#1077;/1/09.03.04-&#1055;&#1048;&#1053;&#1046;-1&#1082;.15.05.20.xls" TargetMode="External"/><Relationship Id="rId51" Type="http://schemas.openxmlformats.org/officeDocument/2006/relationships/footer" Target="footer2.xml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image" Target="media/image17.wmf"/><Relationship Id="rId33" Type="http://schemas.openxmlformats.org/officeDocument/2006/relationships/image" Target="media/image25.wmf"/><Relationship Id="rId38" Type="http://schemas.openxmlformats.org/officeDocument/2006/relationships/header" Target="header1.xml"/><Relationship Id="rId46" Type="http://schemas.openxmlformats.org/officeDocument/2006/relationships/image" Target="media/image35.wmf"/><Relationship Id="rId20" Type="http://schemas.openxmlformats.org/officeDocument/2006/relationships/image" Target="media/image12.wmf"/><Relationship Id="rId41" Type="http://schemas.openxmlformats.org/officeDocument/2006/relationships/image" Target="media/image30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image" Target="media/image28.wmf"/><Relationship Id="rId49" Type="http://schemas.openxmlformats.org/officeDocument/2006/relationships/image" Target="media/image3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1657</Words>
  <Characters>9450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ЭНГЕЛЬССКИЙ ТЕХНОЛОГИЧЕСКИЙ ИНСТИТУТ (ФИЛИАЛ) ФЕДЕРАЛЬНОГО ГОСУДАРСТВЕННОГО БЮДЖЕТНОГО ОБРАЗОВАТЕЛЬНОГО УЧРЕЖДЕНИЯ ВЫСШЕГО ОБРАЗОВАНИЯ</vt:lpstr>
    </vt:vector>
  </TitlesOfParts>
  <Company/>
  <LinksUpToDate>false</LinksUpToDate>
  <CharactersWithSpaces>11085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ЭНГЕЛЬССКИЙ ТЕХНОЛОГИЧЕСКИЙ ИНСТИТУТ (ФИЛИАЛ) ФЕДЕРАЛЬНОГО ГОСУДАРСТВЕННОГО БЮДЖЕТНОГО ОБРАЗОВАТЕЛЬНОГО УЧРЕЖДЕНИЯ ВЫСШЕГО ОБРАЗОВАНИЯ</dc:title>
  <dc:creator>Radnaev</dc:creator>
  <cp:lastModifiedBy>User</cp:lastModifiedBy>
  <cp:revision>5</cp:revision>
  <cp:lastPrinted>2023-02-09T08:40:00Z</cp:lastPrinted>
  <dcterms:created xsi:type="dcterms:W3CDTF">2023-10-15T09:32:00Z</dcterms:created>
  <dcterms:modified xsi:type="dcterms:W3CDTF">2026-06-18T07:11:00Z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